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5FC3E" w14:textId="05E504F8" w:rsidR="00126C9A" w:rsidRPr="0000495A" w:rsidRDefault="007204B6" w:rsidP="004C1DCA">
      <w:pPr>
        <w:pStyle w:val="Titre1"/>
        <w:spacing w:after="240"/>
        <w:ind w:right="-360"/>
        <w:jc w:val="left"/>
        <w:rPr>
          <w:b w:val="0"/>
          <w:bCs w:val="0"/>
          <w:smallCaps w:val="0"/>
          <w:color w:val="2C5697"/>
        </w:rPr>
      </w:pPr>
      <w:r w:rsidRPr="0000495A">
        <w:rPr>
          <w:b w:val="0"/>
          <w:bCs w:val="0"/>
          <w:smallCaps w:val="0"/>
          <w:color w:val="2C5697"/>
        </w:rPr>
        <w:drawing>
          <wp:anchor distT="0" distB="0" distL="114300" distR="114300" simplePos="0" relativeHeight="251659264" behindDoc="0" locked="0" layoutInCell="1" allowOverlap="1" wp14:anchorId="6B99C3CD" wp14:editId="30A09C06">
            <wp:simplePos x="0" y="0"/>
            <wp:positionH relativeFrom="column">
              <wp:posOffset>-27940</wp:posOffset>
            </wp:positionH>
            <wp:positionV relativeFrom="paragraph">
              <wp:posOffset>-809716</wp:posOffset>
            </wp:positionV>
            <wp:extent cx="1876697" cy="11961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876697" cy="119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DBA">
        <w:rPr>
          <w:b w:val="0"/>
          <w:bCs w:val="0"/>
          <w:smallCaps w:val="0"/>
          <w:color w:val="2C5697"/>
        </w:rPr>
        <w:t>Procès-verbal</w:t>
      </w:r>
      <w:r w:rsidR="003F1D81" w:rsidRPr="0000495A">
        <w:rPr>
          <w:b w:val="0"/>
          <w:bCs w:val="0"/>
          <w:smallCaps w:val="0"/>
          <w:color w:val="2C5697"/>
        </w:rPr>
        <w:t xml:space="preserve"> de la réunion ordinaire du Conseil</w:t>
      </w:r>
    </w:p>
    <w:p w14:paraId="4F95FC42" w14:textId="24B48183" w:rsidR="00433370" w:rsidRPr="0000495A" w:rsidRDefault="00C374EC" w:rsidP="004C1DCA">
      <w:pPr>
        <w:tabs>
          <w:tab w:val="left" w:pos="1080"/>
          <w:tab w:val="center" w:pos="4766"/>
        </w:tabs>
        <w:ind w:right="-360"/>
        <w:rPr>
          <w:rFonts w:ascii="Segoe Pro" w:hAnsi="Segoe Pro" w:cs="Arial"/>
          <w:sz w:val="24"/>
        </w:rPr>
      </w:pPr>
      <w:r w:rsidRPr="0000495A">
        <w:rPr>
          <w:rFonts w:ascii="Segoe Pro" w:hAnsi="Segoe Pro" w:cs="Arial"/>
          <w:sz w:val="24"/>
        </w:rPr>
        <w:t>Date :</w:t>
      </w:r>
      <w:r w:rsidRPr="0000495A">
        <w:rPr>
          <w:rFonts w:ascii="Segoe Pro" w:hAnsi="Segoe Pro" w:cs="Arial"/>
          <w:sz w:val="24"/>
        </w:rPr>
        <w:tab/>
      </w:r>
      <w:r w:rsidR="007B45A4" w:rsidRPr="0000495A">
        <w:rPr>
          <w:rFonts w:ascii="Segoe Pro" w:hAnsi="Segoe Pro" w:cs="Arial"/>
          <w:sz w:val="24"/>
        </w:rPr>
        <w:t xml:space="preserve">Le </w:t>
      </w:r>
      <w:r w:rsidR="00BA170C" w:rsidRPr="0000495A">
        <w:rPr>
          <w:rFonts w:ascii="Segoe Pro" w:hAnsi="Segoe Pro" w:cs="Arial"/>
          <w:sz w:val="24"/>
        </w:rPr>
        <w:t>lundi 30</w:t>
      </w:r>
      <w:r w:rsidR="00C83FAA" w:rsidRPr="0000495A">
        <w:rPr>
          <w:rFonts w:ascii="Segoe Pro" w:hAnsi="Segoe Pro" w:cs="Arial"/>
          <w:sz w:val="24"/>
        </w:rPr>
        <w:t xml:space="preserve"> octobre</w:t>
      </w:r>
      <w:r w:rsidR="00D0595C" w:rsidRPr="0000495A">
        <w:rPr>
          <w:rFonts w:ascii="Segoe Pro" w:hAnsi="Segoe Pro" w:cs="Arial"/>
          <w:sz w:val="24"/>
        </w:rPr>
        <w:t xml:space="preserve"> </w:t>
      </w:r>
      <w:r w:rsidR="005B569B" w:rsidRPr="0000495A">
        <w:rPr>
          <w:rFonts w:ascii="Segoe Pro" w:hAnsi="Segoe Pro" w:cs="Arial"/>
          <w:sz w:val="24"/>
        </w:rPr>
        <w:t>202</w:t>
      </w:r>
      <w:r w:rsidR="000612CE" w:rsidRPr="0000495A">
        <w:rPr>
          <w:rFonts w:ascii="Segoe Pro" w:hAnsi="Segoe Pro" w:cs="Arial"/>
          <w:sz w:val="24"/>
        </w:rPr>
        <w:t>3</w:t>
      </w:r>
    </w:p>
    <w:p w14:paraId="63A0833A" w14:textId="77777777" w:rsidR="000C43F5" w:rsidRPr="0000495A" w:rsidRDefault="00C374EC" w:rsidP="004C1DCA">
      <w:pPr>
        <w:tabs>
          <w:tab w:val="left" w:pos="1080"/>
        </w:tabs>
        <w:ind w:right="-360"/>
        <w:rPr>
          <w:rFonts w:ascii="Segoe Pro" w:hAnsi="Segoe Pro" w:cs="Segoe UI"/>
          <w:sz w:val="24"/>
        </w:rPr>
      </w:pPr>
      <w:r w:rsidRPr="0000495A">
        <w:rPr>
          <w:rFonts w:ascii="Segoe Pro" w:hAnsi="Segoe Pro" w:cs="Segoe UI"/>
          <w:sz w:val="24"/>
        </w:rPr>
        <w:t>Heure :</w:t>
      </w:r>
      <w:r w:rsidRPr="0000495A">
        <w:rPr>
          <w:rFonts w:ascii="Segoe Pro" w:hAnsi="Segoe Pro" w:cs="Segoe UI"/>
          <w:sz w:val="24"/>
        </w:rPr>
        <w:tab/>
        <w:t>19 h</w:t>
      </w:r>
    </w:p>
    <w:p w14:paraId="095D99A0" w14:textId="57ED51B6" w:rsidR="003C3950" w:rsidRPr="0000495A" w:rsidRDefault="000612CE" w:rsidP="004C1DCA">
      <w:pPr>
        <w:tabs>
          <w:tab w:val="left" w:pos="1080"/>
        </w:tabs>
        <w:ind w:right="-360"/>
        <w:rPr>
          <w:rFonts w:ascii="Segoe Pro" w:hAnsi="Segoe Pro" w:cs="Segoe UI"/>
          <w:sz w:val="24"/>
        </w:rPr>
      </w:pPr>
      <w:r w:rsidRPr="0000495A">
        <w:rPr>
          <w:rFonts w:ascii="Segoe Pro" w:hAnsi="Segoe Pro" w:cs="Segoe UI"/>
          <w:sz w:val="24"/>
        </w:rPr>
        <w:t>Lieu :</w:t>
      </w:r>
      <w:r w:rsidRPr="0000495A">
        <w:rPr>
          <w:rFonts w:ascii="Segoe Pro" w:hAnsi="Segoe Pro" w:cs="Segoe UI"/>
          <w:sz w:val="24"/>
        </w:rPr>
        <w:tab/>
        <w:t>Salle Nouvel-Ontario</w:t>
      </w:r>
      <w:r w:rsidR="00764A7A" w:rsidRPr="0000495A">
        <w:rPr>
          <w:rFonts w:ascii="Segoe Pro" w:hAnsi="Segoe Pro" w:cs="Segoe UI"/>
          <w:sz w:val="24"/>
        </w:rPr>
        <w:t xml:space="preserve"> / </w:t>
      </w:r>
      <w:r w:rsidR="00A234F5" w:rsidRPr="0000495A">
        <w:rPr>
          <w:rFonts w:ascii="Segoe Pro" w:hAnsi="Segoe Pro" w:cs="Segoe UI"/>
          <w:sz w:val="24"/>
        </w:rPr>
        <w:t>Teams</w:t>
      </w:r>
      <w:r w:rsidRPr="0000495A">
        <w:rPr>
          <w:rFonts w:ascii="Segoe Pro" w:hAnsi="Segoe Pro" w:cs="Segoe UI"/>
          <w:color w:val="252424"/>
          <w:sz w:val="24"/>
        </w:rPr>
        <w:t xml:space="preserve"> </w:t>
      </w:r>
      <w:r w:rsidRPr="0000495A">
        <w:rPr>
          <w:rFonts w:ascii="Segoe Pro" w:hAnsi="Segoe Pro" w:cs="Segoe UI"/>
          <w:color w:val="252424"/>
          <w:sz w:val="24"/>
        </w:rPr>
        <w:tab/>
        <w:t xml:space="preserve"> </w:t>
      </w:r>
      <w:r w:rsidR="003D4286" w:rsidRPr="0000495A">
        <w:rPr>
          <w:rFonts w:ascii="Segoe Pro" w:hAnsi="Segoe Pro" w:cs="Segoe UI"/>
          <w:color w:val="252424"/>
          <w:sz w:val="24"/>
        </w:rPr>
        <w:t xml:space="preserve"> </w:t>
      </w:r>
    </w:p>
    <w:p w14:paraId="0E555DB3" w14:textId="77777777" w:rsidR="007C1F4E" w:rsidRPr="0000495A" w:rsidRDefault="007C1F4E" w:rsidP="004C1DCA">
      <w:pPr>
        <w:pBdr>
          <w:bottom w:val="single" w:sz="4" w:space="1" w:color="auto"/>
        </w:pBdr>
        <w:tabs>
          <w:tab w:val="left" w:pos="1080"/>
        </w:tabs>
        <w:spacing w:after="240"/>
        <w:ind w:right="-360"/>
        <w:rPr>
          <w:rFonts w:ascii="Segoe UI" w:hAnsi="Segoe UI" w:cs="Segoe UI"/>
          <w:color w:val="252424"/>
          <w:szCs w:val="22"/>
        </w:rPr>
      </w:pPr>
    </w:p>
    <w:p w14:paraId="1020A23A" w14:textId="77777777" w:rsidR="00764A7A" w:rsidRPr="0000495A" w:rsidRDefault="00764A7A" w:rsidP="004C1DCA">
      <w:pPr>
        <w:widowControl/>
        <w:tabs>
          <w:tab w:val="left" w:pos="6840"/>
        </w:tabs>
        <w:autoSpaceDE/>
        <w:autoSpaceDN/>
        <w:adjustRightInd/>
        <w:spacing w:before="240"/>
        <w:ind w:right="-360"/>
        <w:rPr>
          <w:rFonts w:ascii="Segoe Pro" w:hAnsi="Segoe Pro" w:cs="Arial"/>
          <w:b/>
          <w:szCs w:val="22"/>
        </w:rPr>
      </w:pPr>
      <w:r w:rsidRPr="0000495A">
        <w:rPr>
          <w:rFonts w:ascii="Segoe Pro" w:hAnsi="Segoe Pro" w:cs="Arial"/>
          <w:b/>
          <w:szCs w:val="22"/>
        </w:rPr>
        <w:t>PRÉSENCES</w:t>
      </w:r>
    </w:p>
    <w:p w14:paraId="4EFC4D15" w14:textId="77777777" w:rsidR="00764A7A" w:rsidRPr="0000495A" w:rsidRDefault="00764A7A" w:rsidP="004C1DCA">
      <w:pPr>
        <w:widowControl/>
        <w:tabs>
          <w:tab w:val="left" w:pos="6840"/>
        </w:tabs>
        <w:autoSpaceDE/>
        <w:autoSpaceDN/>
        <w:adjustRightInd/>
        <w:ind w:right="-360"/>
        <w:rPr>
          <w:rFonts w:ascii="Segoe Pro" w:hAnsi="Segoe Pro" w:cs="Arial"/>
          <w:b/>
          <w:szCs w:val="22"/>
        </w:rPr>
      </w:pPr>
      <w:r w:rsidRPr="0000495A">
        <w:rPr>
          <w:rFonts w:ascii="Segoe Pro" w:hAnsi="Segoe Pro" w:cs="Arial"/>
          <w:b/>
          <w:szCs w:val="22"/>
        </w:rPr>
        <w:t>Conseillères et conseillers scolaires :</w:t>
      </w:r>
    </w:p>
    <w:p w14:paraId="0BDF4396"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 xml:space="preserve">Monique Aubin-Gagné </w:t>
      </w:r>
    </w:p>
    <w:p w14:paraId="0F309BAD"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Claude Berthiaume</w:t>
      </w:r>
    </w:p>
    <w:p w14:paraId="56D0E894"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Josée Bisson</w:t>
      </w:r>
    </w:p>
    <w:p w14:paraId="27776077"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Louise Essiembre, vice-présidente</w:t>
      </w:r>
    </w:p>
    <w:p w14:paraId="29BC81E2"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Paul Gervais</w:t>
      </w:r>
    </w:p>
    <w:p w14:paraId="3FCF8DF9"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Raymond Joanisse</w:t>
      </w:r>
    </w:p>
    <w:p w14:paraId="18865F41"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Marcel Legault</w:t>
      </w:r>
    </w:p>
    <w:p w14:paraId="7600F343"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Roger Lemoyne</w:t>
      </w:r>
    </w:p>
    <w:p w14:paraId="03EBA137"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Suzanne Salituri, présidente</w:t>
      </w:r>
    </w:p>
    <w:p w14:paraId="019465B2"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Luc Tessier</w:t>
      </w:r>
    </w:p>
    <w:p w14:paraId="350DFF4F" w14:textId="77777777" w:rsidR="00764A7A" w:rsidRPr="0000495A" w:rsidRDefault="00764A7A" w:rsidP="004C1DCA">
      <w:pPr>
        <w:widowControl/>
        <w:tabs>
          <w:tab w:val="left" w:pos="6840"/>
        </w:tabs>
        <w:autoSpaceDE/>
        <w:autoSpaceDN/>
        <w:adjustRightInd/>
        <w:ind w:right="-360"/>
        <w:rPr>
          <w:rFonts w:ascii="Segoe Pro" w:hAnsi="Segoe Pro" w:cs="Arial"/>
          <w:b/>
          <w:bCs/>
          <w:szCs w:val="22"/>
        </w:rPr>
      </w:pPr>
      <w:r w:rsidRPr="0000495A">
        <w:rPr>
          <w:rFonts w:ascii="Segoe Pro" w:hAnsi="Segoe Pro" w:cs="Arial"/>
          <w:b/>
          <w:bCs/>
          <w:szCs w:val="22"/>
        </w:rPr>
        <w:t>Élèves conseillers :</w:t>
      </w:r>
    </w:p>
    <w:p w14:paraId="75084287" w14:textId="3FED3991"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Mariska Lamothe</w:t>
      </w:r>
      <w:r w:rsidR="008A1DBD" w:rsidRPr="0000495A">
        <w:rPr>
          <w:rFonts w:ascii="Segoe Pro" w:hAnsi="Segoe Pro" w:cs="Arial"/>
          <w:szCs w:val="22"/>
        </w:rPr>
        <w:t xml:space="preserve"> - Teams</w:t>
      </w:r>
    </w:p>
    <w:p w14:paraId="58ED2FA9"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Zackary Vaillancourt</w:t>
      </w:r>
    </w:p>
    <w:p w14:paraId="1E4A5D4F" w14:textId="77777777" w:rsidR="00764A7A" w:rsidRPr="0000495A" w:rsidRDefault="00764A7A" w:rsidP="004C1DCA">
      <w:pPr>
        <w:widowControl/>
        <w:tabs>
          <w:tab w:val="left" w:pos="6840"/>
        </w:tabs>
        <w:autoSpaceDE/>
        <w:autoSpaceDN/>
        <w:adjustRightInd/>
        <w:ind w:left="6840" w:right="-360" w:hanging="6840"/>
        <w:rPr>
          <w:rFonts w:ascii="Segoe Pro" w:hAnsi="Segoe Pro" w:cs="Arial"/>
          <w:b/>
          <w:szCs w:val="22"/>
        </w:rPr>
      </w:pPr>
      <w:r w:rsidRPr="0000495A">
        <w:rPr>
          <w:rFonts w:ascii="Segoe Pro" w:hAnsi="Segoe Pro" w:cs="Arial"/>
          <w:b/>
          <w:szCs w:val="22"/>
        </w:rPr>
        <w:t>Membres du personnel :</w:t>
      </w:r>
    </w:p>
    <w:p w14:paraId="25EA5D4B"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Paul de la Riva, directeur du Service des communications et des relations externes</w:t>
      </w:r>
    </w:p>
    <w:p w14:paraId="2B09C590"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Tracey-Lynn Foucault, surintendante de l’éducation</w:t>
      </w:r>
    </w:p>
    <w:p w14:paraId="30ECEB72"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Paul E. Henry, directeur de l’éducation et secrétaire-trésorier</w:t>
      </w:r>
    </w:p>
    <w:p w14:paraId="0C114EDB"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Lorraine Mainville, adjointe exécutive</w:t>
      </w:r>
    </w:p>
    <w:p w14:paraId="0F0AE441" w14:textId="77777777"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Jhonel Morvan, surintendant de l’éducation</w:t>
      </w:r>
    </w:p>
    <w:p w14:paraId="450073AA" w14:textId="77777777" w:rsidR="00764A7A" w:rsidRPr="0000495A" w:rsidRDefault="00764A7A" w:rsidP="004C1DCA">
      <w:pPr>
        <w:widowControl/>
        <w:tabs>
          <w:tab w:val="left" w:pos="6840"/>
        </w:tabs>
        <w:autoSpaceDE/>
        <w:autoSpaceDN/>
        <w:adjustRightInd/>
        <w:ind w:right="-360"/>
        <w:contextualSpacing/>
        <w:rPr>
          <w:rFonts w:ascii="Segoe Pro" w:hAnsi="Segoe Pro" w:cs="Arial"/>
          <w:szCs w:val="22"/>
        </w:rPr>
      </w:pPr>
      <w:r w:rsidRPr="0000495A">
        <w:rPr>
          <w:rFonts w:ascii="Segoe Pro" w:hAnsi="Segoe Pro" w:cs="Arial"/>
          <w:szCs w:val="22"/>
        </w:rPr>
        <w:t>Tracy Rossini, directrice exécutive de l’apprentissage</w:t>
      </w:r>
    </w:p>
    <w:p w14:paraId="1C1AFF4F" w14:textId="3D622BE8" w:rsidR="00764A7A" w:rsidRPr="0000495A" w:rsidRDefault="00764A7A" w:rsidP="004C1DCA">
      <w:pPr>
        <w:widowControl/>
        <w:tabs>
          <w:tab w:val="left" w:pos="6840"/>
        </w:tabs>
        <w:autoSpaceDE/>
        <w:autoSpaceDN/>
        <w:adjustRightInd/>
        <w:ind w:right="-360"/>
        <w:contextualSpacing/>
        <w:rPr>
          <w:rFonts w:ascii="Segoe Pro" w:hAnsi="Segoe Pro" w:cs="Arial"/>
          <w:szCs w:val="22"/>
        </w:rPr>
      </w:pPr>
      <w:r w:rsidRPr="0000495A">
        <w:rPr>
          <w:rFonts w:ascii="Segoe Pro" w:hAnsi="Segoe Pro" w:cs="Arial"/>
          <w:szCs w:val="22"/>
        </w:rPr>
        <w:t>Tammy Séguin, surintendante de l’éducation</w:t>
      </w:r>
    </w:p>
    <w:p w14:paraId="0666CBD5" w14:textId="4F86D2B7" w:rsidR="00764A7A" w:rsidRPr="0000495A" w:rsidRDefault="00764A7A" w:rsidP="004C1DCA">
      <w:pPr>
        <w:widowControl/>
        <w:tabs>
          <w:tab w:val="left" w:pos="6840"/>
        </w:tabs>
        <w:autoSpaceDE/>
        <w:autoSpaceDN/>
        <w:adjustRightInd/>
        <w:spacing w:before="240"/>
        <w:ind w:right="-360"/>
        <w:rPr>
          <w:rFonts w:ascii="Segoe Pro" w:hAnsi="Segoe Pro" w:cs="Arial"/>
          <w:b/>
          <w:szCs w:val="22"/>
        </w:rPr>
      </w:pPr>
      <w:r w:rsidRPr="0000495A">
        <w:rPr>
          <w:rFonts w:ascii="Segoe Pro" w:hAnsi="Segoe Pro" w:cs="Arial"/>
          <w:b/>
          <w:szCs w:val="22"/>
        </w:rPr>
        <w:t>ABSENCE MOTIVÉE</w:t>
      </w:r>
    </w:p>
    <w:p w14:paraId="30A659A9" w14:textId="5093EC08" w:rsidR="00764A7A" w:rsidRPr="0000495A" w:rsidRDefault="00764A7A" w:rsidP="004C1DCA">
      <w:pPr>
        <w:widowControl/>
        <w:tabs>
          <w:tab w:val="left" w:pos="6840"/>
        </w:tabs>
        <w:autoSpaceDE/>
        <w:autoSpaceDN/>
        <w:adjustRightInd/>
        <w:ind w:right="-360"/>
        <w:rPr>
          <w:rFonts w:ascii="Segoe Pro" w:hAnsi="Segoe Pro" w:cs="Arial"/>
          <w:b/>
          <w:szCs w:val="22"/>
        </w:rPr>
      </w:pPr>
      <w:r w:rsidRPr="0000495A">
        <w:rPr>
          <w:rFonts w:ascii="Segoe Pro" w:hAnsi="Segoe Pro" w:cs="Arial"/>
          <w:b/>
          <w:szCs w:val="22"/>
        </w:rPr>
        <w:t>Conseillère scolaire :</w:t>
      </w:r>
    </w:p>
    <w:p w14:paraId="128E9782" w14:textId="6A8D1972" w:rsidR="00764A7A"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Julie Allen</w:t>
      </w:r>
    </w:p>
    <w:p w14:paraId="38C16A74" w14:textId="350A2518" w:rsidR="00764A7A" w:rsidRPr="0000495A" w:rsidRDefault="00764A7A" w:rsidP="004C1DCA">
      <w:pPr>
        <w:widowControl/>
        <w:tabs>
          <w:tab w:val="left" w:pos="6840"/>
        </w:tabs>
        <w:autoSpaceDE/>
        <w:autoSpaceDN/>
        <w:adjustRightInd/>
        <w:spacing w:before="240"/>
        <w:ind w:right="-360"/>
        <w:rPr>
          <w:rFonts w:ascii="Segoe Pro" w:hAnsi="Segoe Pro" w:cs="Arial"/>
          <w:b/>
          <w:szCs w:val="22"/>
        </w:rPr>
      </w:pPr>
      <w:r w:rsidRPr="0000495A">
        <w:rPr>
          <w:rFonts w:ascii="Segoe Pro" w:hAnsi="Segoe Pro" w:cs="Arial"/>
          <w:b/>
          <w:szCs w:val="22"/>
        </w:rPr>
        <w:t>ABSENCE NON-MOTIVÉE</w:t>
      </w:r>
    </w:p>
    <w:p w14:paraId="2C084BFC" w14:textId="2441C359" w:rsidR="00764A7A" w:rsidRPr="0000495A" w:rsidRDefault="00764A7A" w:rsidP="004C1DCA">
      <w:pPr>
        <w:widowControl/>
        <w:tabs>
          <w:tab w:val="left" w:pos="6840"/>
        </w:tabs>
        <w:autoSpaceDE/>
        <w:autoSpaceDN/>
        <w:adjustRightInd/>
        <w:ind w:right="-360"/>
        <w:contextualSpacing/>
        <w:rPr>
          <w:rFonts w:ascii="Segoe Pro" w:hAnsi="Segoe Pro" w:cs="Arial"/>
          <w:b/>
          <w:szCs w:val="22"/>
        </w:rPr>
      </w:pPr>
      <w:r w:rsidRPr="0000495A">
        <w:rPr>
          <w:rFonts w:ascii="Segoe Pro" w:hAnsi="Segoe Pro" w:cs="Arial"/>
          <w:b/>
          <w:szCs w:val="22"/>
        </w:rPr>
        <w:t>Conseiller scolaire :</w:t>
      </w:r>
    </w:p>
    <w:p w14:paraId="4F040F71" w14:textId="0987223D" w:rsidR="008A1DBD" w:rsidRPr="0000495A" w:rsidRDefault="00764A7A" w:rsidP="004C1DCA">
      <w:pPr>
        <w:widowControl/>
        <w:tabs>
          <w:tab w:val="left" w:pos="6840"/>
        </w:tabs>
        <w:autoSpaceDE/>
        <w:autoSpaceDN/>
        <w:adjustRightInd/>
        <w:ind w:right="-360"/>
        <w:rPr>
          <w:rFonts w:ascii="Segoe Pro" w:hAnsi="Segoe Pro" w:cs="Arial"/>
          <w:szCs w:val="22"/>
        </w:rPr>
      </w:pPr>
      <w:r w:rsidRPr="0000495A">
        <w:rPr>
          <w:rFonts w:ascii="Segoe Pro" w:hAnsi="Segoe Pro" w:cs="Arial"/>
          <w:szCs w:val="22"/>
        </w:rPr>
        <w:t>Marcel Montpellier</w:t>
      </w:r>
    </w:p>
    <w:p w14:paraId="20393157" w14:textId="77777777" w:rsidR="008A1DBD" w:rsidRPr="0000495A" w:rsidRDefault="008A1DBD" w:rsidP="004C1DCA">
      <w:pPr>
        <w:widowControl/>
        <w:autoSpaceDE/>
        <w:autoSpaceDN/>
        <w:adjustRightInd/>
        <w:ind w:right="-360"/>
        <w:rPr>
          <w:rFonts w:ascii="Segoe Pro" w:hAnsi="Segoe Pro" w:cs="Arial"/>
          <w:szCs w:val="22"/>
        </w:rPr>
      </w:pPr>
      <w:r w:rsidRPr="0000495A">
        <w:rPr>
          <w:rFonts w:ascii="Segoe Pro" w:hAnsi="Segoe Pro" w:cs="Arial"/>
          <w:szCs w:val="22"/>
        </w:rPr>
        <w:br w:type="page"/>
      </w:r>
    </w:p>
    <w:p w14:paraId="112F8AD6" w14:textId="5525F3D6" w:rsidR="00C374EC" w:rsidRPr="0000495A" w:rsidRDefault="003F1D81" w:rsidP="004C1DCA">
      <w:pPr>
        <w:pStyle w:val="PointslODJ"/>
        <w:rPr>
          <w:caps/>
        </w:rPr>
      </w:pPr>
      <w:r w:rsidRPr="0000495A">
        <w:rPr>
          <w:caps/>
        </w:rPr>
        <w:lastRenderedPageBreak/>
        <w:t>Ouverture de la séance</w:t>
      </w:r>
    </w:p>
    <w:p w14:paraId="5DCC772D" w14:textId="68D8BB84" w:rsidR="008A1DBD" w:rsidRPr="0000495A" w:rsidRDefault="008A1DBD" w:rsidP="004C1DCA">
      <w:pPr>
        <w:pStyle w:val="PointslODJ"/>
        <w:numPr>
          <w:ilvl w:val="0"/>
          <w:numId w:val="0"/>
        </w:numPr>
        <w:ind w:left="360"/>
      </w:pPr>
      <w:r w:rsidRPr="0000495A">
        <w:t>M</w:t>
      </w:r>
      <w:r w:rsidRPr="0000495A">
        <w:rPr>
          <w:vertAlign w:val="superscript"/>
        </w:rPr>
        <w:t>me</w:t>
      </w:r>
      <w:r w:rsidRPr="0000495A">
        <w:t xml:space="preserve"> Salituri ouvre la séance à 18 h 02.</w:t>
      </w:r>
    </w:p>
    <w:p w14:paraId="282E1886" w14:textId="2F3A0E38" w:rsidR="008A1DBD" w:rsidRPr="0000495A" w:rsidRDefault="003D159B" w:rsidP="004C1DCA">
      <w:pPr>
        <w:pStyle w:val="PointslODJ"/>
        <w:rPr>
          <w:caps/>
        </w:rPr>
      </w:pPr>
      <w:r w:rsidRPr="0000495A">
        <w:rPr>
          <w:caps/>
        </w:rPr>
        <w:t>A</w:t>
      </w:r>
      <w:r w:rsidR="003F1D81" w:rsidRPr="0000495A">
        <w:rPr>
          <w:caps/>
        </w:rPr>
        <w:t>ppel nominal</w:t>
      </w:r>
    </w:p>
    <w:p w14:paraId="55010691" w14:textId="088A0DD9" w:rsidR="008A1DBD" w:rsidRPr="0000495A" w:rsidRDefault="008A1DBD" w:rsidP="004C1DCA">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t>M. Berthiaume</w:t>
      </w:r>
      <w:r w:rsidRPr="0000495A">
        <w:rPr>
          <w:rFonts w:ascii="Segoe Pro" w:hAnsi="Segoe Pro"/>
          <w:szCs w:val="22"/>
        </w:rPr>
        <w:tab/>
        <w:t>RÉSOLUTION : 23-79</w:t>
      </w:r>
      <w:r w:rsidRPr="0000495A">
        <w:rPr>
          <w:rFonts w:ascii="Segoe Pro" w:hAnsi="Segoe Pro"/>
          <w:szCs w:val="22"/>
        </w:rPr>
        <w:br/>
        <w:t xml:space="preserve">APPUYÉ PAR : </w:t>
      </w:r>
      <w:r w:rsidRPr="0000495A">
        <w:rPr>
          <w:rFonts w:ascii="Segoe Pro" w:hAnsi="Segoe Pro"/>
          <w:szCs w:val="22"/>
        </w:rPr>
        <w:tab/>
        <w:t>M. Joanisse</w:t>
      </w:r>
      <w:r w:rsidRPr="0000495A">
        <w:rPr>
          <w:rFonts w:ascii="Segoe Pro" w:hAnsi="Segoe Pro"/>
          <w:szCs w:val="22"/>
        </w:rPr>
        <w:tab/>
        <w:t>ADOPTÉE</w:t>
      </w:r>
    </w:p>
    <w:p w14:paraId="77B77B45" w14:textId="526F12D1" w:rsidR="008A1DBD" w:rsidRPr="0000495A" w:rsidRDefault="008A1DBD" w:rsidP="004C1DCA">
      <w:pPr>
        <w:pStyle w:val="PointslODJ"/>
        <w:numPr>
          <w:ilvl w:val="0"/>
          <w:numId w:val="0"/>
        </w:numPr>
        <w:ind w:left="360"/>
        <w:rPr>
          <w:caps/>
        </w:rPr>
      </w:pPr>
      <w:r w:rsidRPr="008A1DBD">
        <w:rPr>
          <w:rFonts w:cs="Arial"/>
          <w:b/>
        </w:rPr>
        <w:t>« QUE le Conseil consigne l’absence motivée de M</w:t>
      </w:r>
      <w:r w:rsidRPr="008A1DBD">
        <w:rPr>
          <w:rFonts w:cs="Arial"/>
          <w:b/>
          <w:vertAlign w:val="superscript"/>
        </w:rPr>
        <w:t>me</w:t>
      </w:r>
      <w:r w:rsidRPr="008A1DBD">
        <w:rPr>
          <w:rFonts w:cs="Arial"/>
          <w:b/>
        </w:rPr>
        <w:t xml:space="preserve"> Julie Allen</w:t>
      </w:r>
      <w:r w:rsidRPr="0000495A">
        <w:rPr>
          <w:rFonts w:cs="Arial"/>
          <w:b/>
        </w:rPr>
        <w:t xml:space="preserve"> et l’absence non-motivée de M. Marcel Montpellier</w:t>
      </w:r>
      <w:r w:rsidRPr="008A1DBD">
        <w:rPr>
          <w:rFonts w:cs="Arial"/>
          <w:b/>
        </w:rPr>
        <w:t xml:space="preserve"> au procès-verbal de la réunion ordinaire du Conseil tenue le 30 octobre 2023. </w:t>
      </w:r>
      <w:r w:rsidRPr="0000495A">
        <w:rPr>
          <w:rFonts w:cs="Arial"/>
          <w:b/>
        </w:rPr>
        <w:t>»</w:t>
      </w:r>
    </w:p>
    <w:p w14:paraId="2F537AAC" w14:textId="3D5CAD16" w:rsidR="008A1DBD" w:rsidRPr="0000495A" w:rsidRDefault="003D159B" w:rsidP="004C1DCA">
      <w:pPr>
        <w:pStyle w:val="PointslODJ"/>
        <w:tabs>
          <w:tab w:val="clear" w:pos="8280"/>
          <w:tab w:val="clear" w:pos="8400"/>
          <w:tab w:val="right" w:leader="dot" w:pos="8460"/>
          <w:tab w:val="left" w:pos="8640"/>
        </w:tabs>
        <w:spacing w:after="0"/>
        <w:rPr>
          <w:i/>
          <w:caps/>
        </w:rPr>
      </w:pPr>
      <w:r w:rsidRPr="0000495A">
        <w:rPr>
          <w:caps/>
        </w:rPr>
        <w:t>A</w:t>
      </w:r>
      <w:r w:rsidR="003F1D81" w:rsidRPr="0000495A">
        <w:rPr>
          <w:caps/>
        </w:rPr>
        <w:t>doption de l’ordre du jour</w:t>
      </w:r>
    </w:p>
    <w:p w14:paraId="53125E0C" w14:textId="4C766BCB" w:rsidR="008A1DBD" w:rsidRPr="0000495A" w:rsidRDefault="008A1DBD" w:rsidP="004C1DCA">
      <w:pPr>
        <w:pStyle w:val="PointslODJ"/>
        <w:numPr>
          <w:ilvl w:val="0"/>
          <w:numId w:val="0"/>
        </w:numPr>
        <w:ind w:left="360"/>
      </w:pPr>
      <w:r w:rsidRPr="0000495A">
        <w:t>Ajout à l’ordre du jour du comité plénier à huis clos :</w:t>
      </w:r>
      <w:r w:rsidRPr="0000495A">
        <w:br/>
        <w:t xml:space="preserve">4.3 </w:t>
      </w:r>
      <w:r w:rsidR="00293D2B" w:rsidRPr="0000495A">
        <w:t>Fidélisation des élèves</w:t>
      </w:r>
      <w:r w:rsidRPr="0000495A">
        <w:t xml:space="preserve"> (M</w:t>
      </w:r>
      <w:r w:rsidRPr="0000495A">
        <w:rPr>
          <w:vertAlign w:val="superscript"/>
        </w:rPr>
        <w:t>me</w:t>
      </w:r>
      <w:r w:rsidRPr="0000495A">
        <w:t xml:space="preserve"> Salituri)</w:t>
      </w:r>
    </w:p>
    <w:p w14:paraId="02AECC5A" w14:textId="27A1CDE8" w:rsidR="008A1DBD" w:rsidRPr="0000495A" w:rsidRDefault="008A1DBD" w:rsidP="004C1DCA">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t>M</w:t>
      </w:r>
      <w:r w:rsidRPr="0000495A">
        <w:rPr>
          <w:rFonts w:ascii="Segoe Pro" w:hAnsi="Segoe Pro"/>
          <w:szCs w:val="22"/>
          <w:vertAlign w:val="superscript"/>
        </w:rPr>
        <w:t>me</w:t>
      </w:r>
      <w:r w:rsidRPr="0000495A">
        <w:rPr>
          <w:rFonts w:ascii="Segoe Pro" w:hAnsi="Segoe Pro"/>
          <w:szCs w:val="22"/>
        </w:rPr>
        <w:t xml:space="preserve"> Aubin-Gagné</w:t>
      </w:r>
      <w:r w:rsidRPr="0000495A">
        <w:rPr>
          <w:rFonts w:ascii="Segoe Pro" w:hAnsi="Segoe Pro"/>
          <w:szCs w:val="22"/>
        </w:rPr>
        <w:tab/>
        <w:t>RÉSOLUTION : 23-80</w:t>
      </w:r>
      <w:r w:rsidRPr="0000495A">
        <w:rPr>
          <w:rFonts w:ascii="Segoe Pro" w:hAnsi="Segoe Pro"/>
          <w:szCs w:val="22"/>
        </w:rPr>
        <w:br/>
        <w:t xml:space="preserve">APPUYÉ PAR : </w:t>
      </w:r>
      <w:r w:rsidRPr="0000495A">
        <w:rPr>
          <w:rFonts w:ascii="Segoe Pro" w:hAnsi="Segoe Pro"/>
          <w:szCs w:val="22"/>
        </w:rPr>
        <w:tab/>
        <w:t>M. Lemoyne</w:t>
      </w:r>
      <w:r w:rsidRPr="0000495A">
        <w:rPr>
          <w:rFonts w:ascii="Segoe Pro" w:hAnsi="Segoe Pro"/>
          <w:szCs w:val="22"/>
        </w:rPr>
        <w:tab/>
        <w:t>ADOPTÉE</w:t>
      </w:r>
    </w:p>
    <w:p w14:paraId="2225CF31" w14:textId="17681B7F" w:rsidR="008A1DBD" w:rsidRPr="0000495A" w:rsidRDefault="008A1DBD" w:rsidP="004C1DCA">
      <w:pPr>
        <w:pStyle w:val="PointslODJ"/>
        <w:numPr>
          <w:ilvl w:val="0"/>
          <w:numId w:val="0"/>
        </w:numPr>
        <w:ind w:left="360"/>
        <w:rPr>
          <w:rFonts w:ascii="Segoe Pro" w:hAnsi="Segoe Pro"/>
          <w:b/>
          <w:bCs/>
          <w:iCs/>
          <w:caps/>
        </w:rPr>
      </w:pPr>
      <w:r w:rsidRPr="0000495A">
        <w:rPr>
          <w:rFonts w:ascii="Segoe Pro" w:hAnsi="Segoe Pro"/>
          <w:b/>
          <w:bCs/>
        </w:rPr>
        <w:t xml:space="preserve">« QUE le Conseil approuve l’ordre du jour de la réunion ordinaire du </w:t>
      </w:r>
      <w:r w:rsidR="002D7DBA">
        <w:rPr>
          <w:rFonts w:ascii="Segoe Pro" w:hAnsi="Segoe Pro"/>
          <w:b/>
          <w:bCs/>
        </w:rPr>
        <w:t>30 octobre</w:t>
      </w:r>
      <w:r w:rsidRPr="0000495A">
        <w:rPr>
          <w:rFonts w:ascii="Segoe Pro" w:hAnsi="Segoe Pro"/>
          <w:b/>
          <w:bCs/>
        </w:rPr>
        <w:t xml:space="preserve"> 2023 tel que révisé. »</w:t>
      </w:r>
    </w:p>
    <w:p w14:paraId="4F95FC4B" w14:textId="4B0BB8B0" w:rsidR="003D159B" w:rsidRPr="0000495A" w:rsidRDefault="003D159B" w:rsidP="004C1DCA">
      <w:pPr>
        <w:pStyle w:val="PointslODJ"/>
        <w:rPr>
          <w:caps/>
        </w:rPr>
      </w:pPr>
      <w:r w:rsidRPr="0000495A">
        <w:rPr>
          <w:caps/>
        </w:rPr>
        <w:t>D</w:t>
      </w:r>
      <w:r w:rsidR="003F1D81" w:rsidRPr="0000495A">
        <w:rPr>
          <w:caps/>
        </w:rPr>
        <w:t>éclaration de conflits d’intérêts</w:t>
      </w:r>
      <w:r w:rsidR="00CA6F1F" w:rsidRPr="0000495A">
        <w:rPr>
          <w:caps/>
        </w:rPr>
        <w:t xml:space="preserve"> </w:t>
      </w:r>
      <w:r w:rsidR="00CA6F1F" w:rsidRPr="0000495A">
        <w:rPr>
          <w:rFonts w:ascii="Segoe Pro" w:hAnsi="Segoe Pro"/>
        </w:rPr>
        <w:t>(</w:t>
      </w:r>
      <w:hyperlink r:id="rId11" w:tooltip="Règlement de procédure 98-01" w:history="1">
        <w:r w:rsidR="00CA6F1F" w:rsidRPr="0000495A">
          <w:rPr>
            <w:rStyle w:val="Lienhypertexte"/>
            <w:rFonts w:ascii="Segoe Pro" w:hAnsi="Segoe Pro"/>
          </w:rPr>
          <w:t>Article 10</w:t>
        </w:r>
      </w:hyperlink>
      <w:r w:rsidR="00CA6F1F" w:rsidRPr="0000495A">
        <w:rPr>
          <w:rFonts w:ascii="Segoe Pro" w:hAnsi="Segoe Pro"/>
        </w:rPr>
        <w:t>)</w:t>
      </w:r>
      <w:r w:rsidR="00293D2B" w:rsidRPr="0000495A">
        <w:rPr>
          <w:rFonts w:ascii="Segoe Pro" w:hAnsi="Segoe Pro"/>
        </w:rPr>
        <w:t xml:space="preserve">   S. o.</w:t>
      </w:r>
    </w:p>
    <w:p w14:paraId="1A57D620" w14:textId="4F2F5A27" w:rsidR="00293D2B" w:rsidRPr="0000495A" w:rsidRDefault="00E37F63" w:rsidP="004C1DCA">
      <w:pPr>
        <w:pStyle w:val="PointslODJ"/>
        <w:rPr>
          <w:caps/>
        </w:rPr>
      </w:pPr>
      <w:r w:rsidRPr="0000495A">
        <w:rPr>
          <w:caps/>
        </w:rPr>
        <w:t>C</w:t>
      </w:r>
      <w:r w:rsidR="003F1D81" w:rsidRPr="0000495A">
        <w:rPr>
          <w:caps/>
        </w:rPr>
        <w:t>omité plénier à huis clos</w:t>
      </w:r>
    </w:p>
    <w:p w14:paraId="1EE4A1B5" w14:textId="2D5FA5B9" w:rsidR="00293D2B" w:rsidRPr="0000495A" w:rsidRDefault="00293D2B" w:rsidP="004C1DCA">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t xml:space="preserve">M. </w:t>
      </w:r>
      <w:r w:rsidR="004C0E07" w:rsidRPr="0000495A">
        <w:rPr>
          <w:rFonts w:ascii="Segoe Pro" w:hAnsi="Segoe Pro"/>
          <w:szCs w:val="22"/>
        </w:rPr>
        <w:t>Tessier</w:t>
      </w:r>
      <w:r w:rsidRPr="0000495A">
        <w:rPr>
          <w:rFonts w:ascii="Segoe Pro" w:hAnsi="Segoe Pro"/>
          <w:szCs w:val="22"/>
        </w:rPr>
        <w:tab/>
        <w:t>RÉSOLUTION : 23-81</w:t>
      </w:r>
      <w:r w:rsidRPr="0000495A">
        <w:rPr>
          <w:rFonts w:ascii="Segoe Pro" w:hAnsi="Segoe Pro"/>
          <w:szCs w:val="22"/>
        </w:rPr>
        <w:br/>
        <w:t xml:space="preserve">APPUYÉ PAR : </w:t>
      </w:r>
      <w:r w:rsidRPr="0000495A">
        <w:rPr>
          <w:rFonts w:ascii="Segoe Pro" w:hAnsi="Segoe Pro"/>
          <w:szCs w:val="22"/>
        </w:rPr>
        <w:tab/>
        <w:t xml:space="preserve">M. </w:t>
      </w:r>
      <w:r w:rsidR="004C0E07" w:rsidRPr="0000495A">
        <w:rPr>
          <w:rFonts w:ascii="Segoe Pro" w:hAnsi="Segoe Pro"/>
          <w:szCs w:val="22"/>
        </w:rPr>
        <w:t>Joanisse</w:t>
      </w:r>
      <w:r w:rsidRPr="0000495A">
        <w:rPr>
          <w:rFonts w:ascii="Segoe Pro" w:hAnsi="Segoe Pro"/>
          <w:szCs w:val="22"/>
        </w:rPr>
        <w:tab/>
        <w:t>ADOPTÉE</w:t>
      </w:r>
    </w:p>
    <w:p w14:paraId="02A8C044" w14:textId="785EB0D7" w:rsidR="00293D2B" w:rsidRDefault="00293D2B" w:rsidP="004C1DCA">
      <w:pPr>
        <w:pStyle w:val="Paragraphedeliste"/>
        <w:tabs>
          <w:tab w:val="left" w:pos="360"/>
        </w:tabs>
        <w:ind w:left="360" w:right="-360"/>
        <w:rPr>
          <w:rFonts w:ascii="Segoe Pro" w:hAnsi="Segoe Pro" w:cs="Arial"/>
          <w:b/>
          <w:szCs w:val="22"/>
        </w:rPr>
      </w:pPr>
      <w:r w:rsidRPr="0000495A">
        <w:rPr>
          <w:rFonts w:ascii="Segoe Pro" w:hAnsi="Segoe Pro"/>
          <w:b/>
          <w:szCs w:val="22"/>
        </w:rPr>
        <w:t xml:space="preserve">« QUE le Conseil </w:t>
      </w:r>
      <w:r w:rsidRPr="0000495A">
        <w:rPr>
          <w:rFonts w:ascii="Segoe Pro" w:hAnsi="Segoe Pro" w:cs="Arial"/>
          <w:b/>
          <w:szCs w:val="22"/>
        </w:rPr>
        <w:t>se constitue en comité plénier à huis clos à 18 h 0</w:t>
      </w:r>
      <w:r w:rsidR="004C0E07" w:rsidRPr="0000495A">
        <w:rPr>
          <w:rFonts w:ascii="Segoe Pro" w:hAnsi="Segoe Pro" w:cs="Arial"/>
          <w:b/>
          <w:szCs w:val="22"/>
        </w:rPr>
        <w:t>5</w:t>
      </w:r>
      <w:r w:rsidRPr="0000495A">
        <w:rPr>
          <w:rFonts w:ascii="Segoe Pro" w:hAnsi="Segoe Pro" w:cs="Arial"/>
          <w:b/>
          <w:szCs w:val="22"/>
        </w:rPr>
        <w:t xml:space="preserve">, présidé par </w:t>
      </w:r>
      <w:r w:rsidRPr="0000495A">
        <w:rPr>
          <w:rFonts w:ascii="Segoe Pro" w:hAnsi="Segoe Pro" w:cs="Arial"/>
          <w:b/>
          <w:szCs w:val="22"/>
        </w:rPr>
        <w:br/>
        <w:t>M</w:t>
      </w:r>
      <w:r w:rsidRPr="0000495A">
        <w:rPr>
          <w:rFonts w:ascii="Segoe Pro" w:hAnsi="Segoe Pro" w:cs="Arial"/>
          <w:b/>
          <w:szCs w:val="22"/>
          <w:vertAlign w:val="superscript"/>
        </w:rPr>
        <w:t>me</w:t>
      </w:r>
      <w:r w:rsidRPr="0000495A">
        <w:rPr>
          <w:rFonts w:ascii="Segoe Pro" w:hAnsi="Segoe Pro" w:cs="Arial"/>
          <w:b/>
          <w:szCs w:val="22"/>
        </w:rPr>
        <w:t xml:space="preserve"> Essiembre, pour traiter de questions conformément à l’article 207(2) de la </w:t>
      </w:r>
      <w:r w:rsidRPr="0000495A">
        <w:rPr>
          <w:rFonts w:ascii="Segoe Pro" w:hAnsi="Segoe Pro" w:cs="Arial"/>
          <w:b/>
          <w:i/>
          <w:szCs w:val="22"/>
        </w:rPr>
        <w:t>Loi sur l’éducation</w:t>
      </w:r>
      <w:r w:rsidRPr="0000495A">
        <w:rPr>
          <w:rFonts w:ascii="Segoe Pro" w:hAnsi="Segoe Pro" w:cs="Arial"/>
          <w:b/>
          <w:szCs w:val="22"/>
        </w:rPr>
        <w:t>. »</w:t>
      </w:r>
    </w:p>
    <w:p w14:paraId="104CB5DA" w14:textId="77777777" w:rsidR="002D7DBA" w:rsidRDefault="002D7DBA" w:rsidP="004C1DCA">
      <w:pPr>
        <w:pStyle w:val="Paragraphedeliste"/>
        <w:tabs>
          <w:tab w:val="left" w:pos="360"/>
        </w:tabs>
        <w:ind w:left="360" w:right="-360"/>
        <w:rPr>
          <w:rFonts w:ascii="Segoe Pro" w:hAnsi="Segoe Pro" w:cs="Arial"/>
          <w:b/>
          <w:szCs w:val="22"/>
        </w:rPr>
      </w:pPr>
    </w:p>
    <w:p w14:paraId="216DD625" w14:textId="45C4E037" w:rsidR="002D7DBA" w:rsidRPr="002D7DBA" w:rsidRDefault="002D7DBA" w:rsidP="004C1DCA">
      <w:pPr>
        <w:pStyle w:val="Paragraphedeliste"/>
        <w:tabs>
          <w:tab w:val="left" w:pos="360"/>
        </w:tabs>
        <w:ind w:left="360" w:right="-360"/>
        <w:rPr>
          <w:rFonts w:ascii="Segoe Pro" w:hAnsi="Segoe Pro" w:cs="Arial"/>
          <w:bCs/>
          <w:szCs w:val="22"/>
        </w:rPr>
      </w:pPr>
      <w:r>
        <w:rPr>
          <w:rFonts w:ascii="Segoe Pro" w:hAnsi="Segoe Pro" w:cs="Arial"/>
          <w:bCs/>
          <w:szCs w:val="22"/>
        </w:rPr>
        <w:t>Il est proposé par M. Gervais, appuyé par M. Lemoyne, que l</w:t>
      </w:r>
      <w:r w:rsidRPr="002D7DBA">
        <w:rPr>
          <w:rFonts w:ascii="Segoe Pro" w:hAnsi="Segoe Pro" w:cs="Arial"/>
          <w:bCs/>
          <w:szCs w:val="22"/>
        </w:rPr>
        <w:t>a séance à huis clos est levée</w:t>
      </w:r>
      <w:r>
        <w:rPr>
          <w:rFonts w:ascii="Segoe Pro" w:hAnsi="Segoe Pro" w:cs="Arial"/>
          <w:bCs/>
          <w:szCs w:val="22"/>
        </w:rPr>
        <w:br/>
      </w:r>
      <w:r w:rsidRPr="002D7DBA">
        <w:rPr>
          <w:rFonts w:ascii="Segoe Pro" w:hAnsi="Segoe Pro" w:cs="Arial"/>
          <w:bCs/>
          <w:szCs w:val="22"/>
        </w:rPr>
        <w:t>à 18 h 5</w:t>
      </w:r>
      <w:r>
        <w:rPr>
          <w:rFonts w:ascii="Segoe Pro" w:hAnsi="Segoe Pro" w:cs="Arial"/>
          <w:bCs/>
          <w:szCs w:val="22"/>
        </w:rPr>
        <w:t>4</w:t>
      </w:r>
      <w:r w:rsidRPr="002D7DBA">
        <w:rPr>
          <w:rFonts w:ascii="Segoe Pro" w:hAnsi="Segoe Pro" w:cs="Arial"/>
          <w:bCs/>
          <w:szCs w:val="22"/>
        </w:rPr>
        <w:t>.</w:t>
      </w:r>
      <w:r>
        <w:rPr>
          <w:rFonts w:ascii="Segoe Pro" w:hAnsi="Segoe Pro" w:cs="Arial"/>
          <w:bCs/>
          <w:szCs w:val="22"/>
        </w:rPr>
        <w:t xml:space="preserve"> Adoptée</w:t>
      </w:r>
    </w:p>
    <w:p w14:paraId="6E1E0417" w14:textId="189DD783" w:rsidR="00CA6F1F" w:rsidRPr="0000495A" w:rsidRDefault="00CA6F1F" w:rsidP="004C1DCA">
      <w:pPr>
        <w:pStyle w:val="PointslODJ"/>
        <w:tabs>
          <w:tab w:val="clear" w:pos="8280"/>
          <w:tab w:val="clear" w:pos="8400"/>
          <w:tab w:val="right" w:leader="dot" w:pos="8460"/>
          <w:tab w:val="left" w:pos="8640"/>
          <w:tab w:val="left" w:pos="8820"/>
        </w:tabs>
        <w:rPr>
          <w:rFonts w:ascii="Segoe Pro" w:hAnsi="Segoe Pro"/>
          <w:caps/>
        </w:rPr>
      </w:pPr>
      <w:r w:rsidRPr="0000495A">
        <w:rPr>
          <w:rFonts w:ascii="Segoe Pro" w:hAnsi="Segoe Pro"/>
          <w:caps/>
        </w:rPr>
        <w:t>comité plénier</w:t>
      </w:r>
    </w:p>
    <w:p w14:paraId="2FD79FD0" w14:textId="496E81C7" w:rsidR="004C0E07" w:rsidRPr="0000495A" w:rsidRDefault="004C0E07" w:rsidP="004C1DCA">
      <w:pPr>
        <w:pStyle w:val="PointslODJ"/>
        <w:numPr>
          <w:ilvl w:val="0"/>
          <w:numId w:val="0"/>
        </w:numPr>
        <w:tabs>
          <w:tab w:val="clear" w:pos="8280"/>
          <w:tab w:val="clear" w:pos="8400"/>
          <w:tab w:val="right" w:leader="dot" w:pos="8460"/>
          <w:tab w:val="left" w:pos="8640"/>
          <w:tab w:val="left" w:pos="8820"/>
        </w:tabs>
        <w:ind w:left="360"/>
        <w:rPr>
          <w:rFonts w:ascii="Segoe Pro" w:hAnsi="Segoe Pro"/>
        </w:rPr>
      </w:pPr>
      <w:r w:rsidRPr="0000495A">
        <w:rPr>
          <w:rFonts w:ascii="Segoe Pro" w:hAnsi="Segoe Pro"/>
        </w:rPr>
        <w:t>La séance publique reprend à 19 h 03.</w:t>
      </w:r>
    </w:p>
    <w:p w14:paraId="18F2153F" w14:textId="50A1B2E6" w:rsidR="004C0E07" w:rsidRPr="0000495A" w:rsidRDefault="00CA6F1F" w:rsidP="004C1DCA">
      <w:pPr>
        <w:pStyle w:val="PointslODJ"/>
        <w:tabs>
          <w:tab w:val="clear" w:pos="8280"/>
          <w:tab w:val="clear" w:pos="8400"/>
          <w:tab w:val="right" w:leader="dot" w:pos="8460"/>
          <w:tab w:val="left" w:pos="8640"/>
        </w:tabs>
        <w:rPr>
          <w:caps/>
        </w:rPr>
      </w:pPr>
      <w:r w:rsidRPr="0000495A">
        <w:rPr>
          <w:caps/>
        </w:rPr>
        <w:t>reconnaissance du territoire</w:t>
      </w:r>
    </w:p>
    <w:p w14:paraId="384D58B9" w14:textId="037631FD" w:rsidR="004C0E07" w:rsidRPr="00E873EC" w:rsidRDefault="004C0E07" w:rsidP="00E873EC">
      <w:pPr>
        <w:pStyle w:val="PointslODJ"/>
        <w:numPr>
          <w:ilvl w:val="0"/>
          <w:numId w:val="0"/>
        </w:numPr>
        <w:ind w:left="360"/>
        <w:rPr>
          <w:rFonts w:ascii="Segoe Pro" w:hAnsi="Segoe Pro"/>
        </w:rPr>
      </w:pPr>
      <w:r w:rsidRPr="0000495A">
        <w:rPr>
          <w:rFonts w:ascii="Segoe Pro" w:hAnsi="Segoe Pro"/>
        </w:rPr>
        <w:t>M</w:t>
      </w:r>
      <w:r w:rsidRPr="0000495A">
        <w:rPr>
          <w:rFonts w:ascii="Segoe Pro" w:hAnsi="Segoe Pro"/>
          <w:vertAlign w:val="superscript"/>
        </w:rPr>
        <w:t>me</w:t>
      </w:r>
      <w:r w:rsidRPr="0000495A">
        <w:rPr>
          <w:rFonts w:ascii="Segoe Pro" w:hAnsi="Segoe Pro"/>
        </w:rPr>
        <w:t xml:space="preserve"> Salituri reconnait que le siège social se trouve sur le territoire désigné dans le traité de Robinson-Huron de 1850 et que les terres sur lesquelles les membres sont rassemblées font partie du territoire traditionnel des Premières Nations d’Atikameksheng Anishnawbek et de Wahnapitae.</w:t>
      </w:r>
    </w:p>
    <w:p w14:paraId="5E383447" w14:textId="49A3D0A0" w:rsidR="004C0E07" w:rsidRPr="0000495A" w:rsidRDefault="003F1D81" w:rsidP="004C1DCA">
      <w:pPr>
        <w:pStyle w:val="PointslODJ"/>
        <w:tabs>
          <w:tab w:val="clear" w:pos="8280"/>
          <w:tab w:val="clear" w:pos="8400"/>
          <w:tab w:val="right" w:leader="dot" w:pos="8460"/>
          <w:tab w:val="left" w:pos="8640"/>
        </w:tabs>
        <w:rPr>
          <w:caps/>
        </w:rPr>
      </w:pPr>
      <w:r w:rsidRPr="0000495A">
        <w:rPr>
          <w:caps/>
        </w:rPr>
        <w:lastRenderedPageBreak/>
        <w:t>Prière</w:t>
      </w:r>
    </w:p>
    <w:p w14:paraId="47C41A9A" w14:textId="766A41D4" w:rsidR="004C0E07" w:rsidRPr="0000495A" w:rsidRDefault="004C0E07" w:rsidP="004C1DCA">
      <w:pPr>
        <w:pStyle w:val="PointslODJ"/>
        <w:numPr>
          <w:ilvl w:val="0"/>
          <w:numId w:val="0"/>
        </w:numPr>
        <w:tabs>
          <w:tab w:val="clear" w:pos="8280"/>
          <w:tab w:val="clear" w:pos="8400"/>
          <w:tab w:val="right" w:leader="dot" w:pos="8460"/>
          <w:tab w:val="left" w:pos="8640"/>
        </w:tabs>
        <w:ind w:left="360"/>
        <w:rPr>
          <w:rFonts w:ascii="Segoe Pro" w:hAnsi="Segoe Pro"/>
          <w:caps/>
        </w:rPr>
      </w:pPr>
      <w:r w:rsidRPr="0000495A">
        <w:rPr>
          <w:rFonts w:ascii="Segoe Pro" w:hAnsi="Segoe Pro"/>
        </w:rPr>
        <w:t>M</w:t>
      </w:r>
      <w:r w:rsidRPr="0000495A">
        <w:rPr>
          <w:rFonts w:ascii="Segoe Pro" w:hAnsi="Segoe Pro"/>
          <w:vertAlign w:val="superscript"/>
        </w:rPr>
        <w:t>me</w:t>
      </w:r>
      <w:r w:rsidRPr="0000495A">
        <w:rPr>
          <w:rFonts w:ascii="Segoe Pro" w:hAnsi="Segoe Pro"/>
        </w:rPr>
        <w:t xml:space="preserve"> Barrette récite la prière portant sur le fruit de l’Esprit, la bonté.</w:t>
      </w:r>
    </w:p>
    <w:p w14:paraId="0E22CF1C" w14:textId="77777777" w:rsidR="00FA6BFC" w:rsidRPr="0000495A" w:rsidRDefault="003F1D81" w:rsidP="004C1DCA">
      <w:pPr>
        <w:pStyle w:val="PointslODJ"/>
        <w:widowControl/>
        <w:autoSpaceDE/>
        <w:autoSpaceDN/>
        <w:adjustRightInd/>
      </w:pPr>
      <w:r w:rsidRPr="0000495A">
        <w:rPr>
          <w:caps/>
        </w:rPr>
        <w:t>Présentation</w:t>
      </w:r>
    </w:p>
    <w:p w14:paraId="4A130AC6" w14:textId="3B357DAB" w:rsidR="004C0E07" w:rsidRPr="0000495A" w:rsidRDefault="002170B7" w:rsidP="004C1DCA">
      <w:pPr>
        <w:pStyle w:val="PointslODJ"/>
        <w:widowControl/>
        <w:numPr>
          <w:ilvl w:val="1"/>
          <w:numId w:val="1"/>
        </w:numPr>
        <w:tabs>
          <w:tab w:val="clear" w:pos="360"/>
          <w:tab w:val="left" w:pos="900"/>
        </w:tabs>
        <w:autoSpaceDE/>
        <w:autoSpaceDN/>
        <w:adjustRightInd/>
        <w:ind w:left="900" w:hanging="540"/>
      </w:pPr>
      <w:r w:rsidRPr="0000495A">
        <w:t>É</w:t>
      </w:r>
      <w:r w:rsidR="00C83FAA" w:rsidRPr="0000495A">
        <w:t>cole Saint-Joseph (Blind River) / Thème : Acquisition des habitudes et des compétences nécessaires au 21</w:t>
      </w:r>
      <w:r w:rsidR="00C83FAA" w:rsidRPr="0000495A">
        <w:rPr>
          <w:vertAlign w:val="superscript"/>
        </w:rPr>
        <w:t>e</w:t>
      </w:r>
      <w:r w:rsidR="00C83FAA" w:rsidRPr="0000495A">
        <w:t xml:space="preserve"> siècle</w:t>
      </w:r>
    </w:p>
    <w:p w14:paraId="20ECEC4D" w14:textId="77777777" w:rsidR="004C0E07" w:rsidRPr="0000495A" w:rsidRDefault="004C0E07" w:rsidP="004C1DCA">
      <w:pPr>
        <w:pStyle w:val="SouspointlODJ"/>
      </w:pPr>
      <w:r w:rsidRPr="0000495A">
        <w:t>M. Morvan présente M</w:t>
      </w:r>
      <w:r w:rsidRPr="0000495A">
        <w:rPr>
          <w:vertAlign w:val="superscript"/>
        </w:rPr>
        <w:t>me</w:t>
      </w:r>
      <w:r w:rsidRPr="0000495A">
        <w:t xml:space="preserve"> Julie Chenard Azzi, direction d’école, et partage son parcours au sein du CSC Nouvelon depuis septembre 2002.</w:t>
      </w:r>
    </w:p>
    <w:p w14:paraId="50D59DE1" w14:textId="28A5445D" w:rsidR="004C0E07" w:rsidRPr="0000495A" w:rsidRDefault="004C0E07" w:rsidP="004C1DCA">
      <w:pPr>
        <w:pStyle w:val="SouspointlODJ"/>
      </w:pPr>
      <w:r w:rsidRPr="0000495A">
        <w:t>M</w:t>
      </w:r>
      <w:r w:rsidRPr="0000495A">
        <w:rPr>
          <w:vertAlign w:val="superscript"/>
        </w:rPr>
        <w:t>me</w:t>
      </w:r>
      <w:r w:rsidRPr="0000495A">
        <w:t xml:space="preserve"> Chenard Azzi partage une vidéo qui reflètent le goût des élèves d’apprendre, </w:t>
      </w:r>
      <w:r w:rsidR="00E873EC">
        <w:t xml:space="preserve">d’innover et de </w:t>
      </w:r>
      <w:r w:rsidRPr="0000495A">
        <w:t xml:space="preserve">s’impliquer. </w:t>
      </w:r>
      <w:r w:rsidR="005C762D" w:rsidRPr="0000495A">
        <w:t>Des</w:t>
      </w:r>
      <w:r w:rsidRPr="0000495A">
        <w:t xml:space="preserve"> projets ont été mis de l’avant pour démontrer l’utilisation des STIM.</w:t>
      </w:r>
    </w:p>
    <w:p w14:paraId="1FAAF41F" w14:textId="71B88F52" w:rsidR="005C762D" w:rsidRPr="0000495A" w:rsidRDefault="005C762D" w:rsidP="004C1DCA">
      <w:pPr>
        <w:pStyle w:val="SouspointlODJ"/>
      </w:pPr>
      <w:r w:rsidRPr="0000495A">
        <w:t>M. Gervais remercie M</w:t>
      </w:r>
      <w:r w:rsidRPr="0000495A">
        <w:rPr>
          <w:vertAlign w:val="superscript"/>
        </w:rPr>
        <w:t>me</w:t>
      </w:r>
      <w:r w:rsidRPr="0000495A">
        <w:t xml:space="preserve"> Chenard Azzi de son dévouement au sein de l’école et de la communauté de Blind River.</w:t>
      </w:r>
    </w:p>
    <w:p w14:paraId="4565A03E" w14:textId="01DD1129" w:rsidR="005C762D" w:rsidRPr="0000495A" w:rsidRDefault="005C762D" w:rsidP="004C1DCA">
      <w:pPr>
        <w:pStyle w:val="SouspointlODJ"/>
      </w:pPr>
      <w:r w:rsidRPr="0000495A">
        <w:t>M. Morvan convient de l’excellent travail.</w:t>
      </w:r>
    </w:p>
    <w:p w14:paraId="04B92C45" w14:textId="42B0F4DC" w:rsidR="000F7EA6" w:rsidRPr="0000495A" w:rsidRDefault="00C7565E" w:rsidP="004C1DCA">
      <w:pPr>
        <w:pStyle w:val="PointslODJ"/>
        <w:rPr>
          <w:caps/>
          <w:color w:val="000000"/>
        </w:rPr>
      </w:pPr>
      <w:r w:rsidRPr="0000495A">
        <w:rPr>
          <w:caps/>
        </w:rPr>
        <w:t>A</w:t>
      </w:r>
      <w:r w:rsidR="003F1D81" w:rsidRPr="0000495A">
        <w:rPr>
          <w:caps/>
        </w:rPr>
        <w:t>doption du procès-verbal</w:t>
      </w:r>
    </w:p>
    <w:p w14:paraId="039C02C0" w14:textId="6F4AACF2" w:rsidR="005C762D" w:rsidRPr="0000495A" w:rsidRDefault="003D159B" w:rsidP="004C1DCA">
      <w:pPr>
        <w:pStyle w:val="PointslODJ"/>
        <w:numPr>
          <w:ilvl w:val="0"/>
          <w:numId w:val="3"/>
        </w:numPr>
        <w:tabs>
          <w:tab w:val="clear" w:pos="8280"/>
          <w:tab w:val="clear" w:pos="8400"/>
          <w:tab w:val="right" w:leader="dot" w:pos="8460"/>
          <w:tab w:val="left" w:pos="8640"/>
        </w:tabs>
        <w:rPr>
          <w:caps/>
          <w:color w:val="000000"/>
        </w:rPr>
      </w:pPr>
      <w:r w:rsidRPr="0000495A">
        <w:rPr>
          <w:rFonts w:ascii="Segoe UI" w:hAnsi="Segoe UI"/>
          <w:szCs w:val="24"/>
        </w:rPr>
        <w:t>Réunion</w:t>
      </w:r>
      <w:r w:rsidRPr="0000495A">
        <w:t xml:space="preserve"> ordinaire du Conseil du</w:t>
      </w:r>
      <w:r w:rsidR="00EF0475" w:rsidRPr="0000495A">
        <w:t xml:space="preserve"> </w:t>
      </w:r>
      <w:r w:rsidR="00EB4715" w:rsidRPr="0000495A">
        <w:t>2</w:t>
      </w:r>
      <w:r w:rsidR="00C83FAA" w:rsidRPr="0000495A">
        <w:t>6 septembre</w:t>
      </w:r>
      <w:r w:rsidR="00F82D92" w:rsidRPr="0000495A">
        <w:t xml:space="preserve"> </w:t>
      </w:r>
      <w:r w:rsidR="00EF0475" w:rsidRPr="0000495A">
        <w:t>202</w:t>
      </w:r>
      <w:r w:rsidR="002170B7" w:rsidRPr="0000495A">
        <w:t>3</w:t>
      </w:r>
    </w:p>
    <w:p w14:paraId="3E022370" w14:textId="7E5C54B7" w:rsidR="005C762D" w:rsidRPr="0000495A" w:rsidRDefault="005C762D" w:rsidP="004C1DCA">
      <w:pPr>
        <w:tabs>
          <w:tab w:val="left" w:pos="360"/>
          <w:tab w:val="left" w:pos="1980"/>
          <w:tab w:val="left" w:pos="7200"/>
        </w:tabs>
        <w:spacing w:before="240" w:after="240"/>
        <w:ind w:left="360" w:right="-360"/>
        <w:rPr>
          <w:rFonts w:ascii="Segoe Pro" w:hAnsi="Segoe Pro"/>
          <w:szCs w:val="22"/>
        </w:rPr>
      </w:pPr>
      <w:r w:rsidRPr="0000495A">
        <w:rPr>
          <w:rFonts w:ascii="Segoe Pro" w:hAnsi="Segoe Pro"/>
          <w:szCs w:val="22"/>
        </w:rPr>
        <w:t xml:space="preserve">PROPOPÉ PAR : </w:t>
      </w:r>
      <w:r w:rsidRPr="0000495A">
        <w:rPr>
          <w:rFonts w:ascii="Segoe Pro" w:hAnsi="Segoe Pro"/>
          <w:szCs w:val="22"/>
        </w:rPr>
        <w:tab/>
        <w:t>M</w:t>
      </w:r>
      <w:r w:rsidRPr="0000495A">
        <w:rPr>
          <w:rFonts w:ascii="Segoe Pro" w:hAnsi="Segoe Pro"/>
          <w:szCs w:val="22"/>
          <w:vertAlign w:val="superscript"/>
        </w:rPr>
        <w:t>me</w:t>
      </w:r>
      <w:r w:rsidRPr="0000495A">
        <w:rPr>
          <w:rFonts w:ascii="Segoe Pro" w:hAnsi="Segoe Pro"/>
          <w:szCs w:val="22"/>
        </w:rPr>
        <w:t xml:space="preserve"> Essiembre</w:t>
      </w:r>
      <w:r w:rsidRPr="0000495A">
        <w:rPr>
          <w:rFonts w:ascii="Segoe Pro" w:hAnsi="Segoe Pro"/>
          <w:szCs w:val="22"/>
        </w:rPr>
        <w:tab/>
        <w:t>RÉSOLUTION : 23-82</w:t>
      </w:r>
      <w:r w:rsidRPr="0000495A">
        <w:rPr>
          <w:rFonts w:ascii="Segoe Pro" w:hAnsi="Segoe Pro"/>
          <w:szCs w:val="22"/>
        </w:rPr>
        <w:br/>
        <w:t xml:space="preserve">APPUYÉ PAR : </w:t>
      </w:r>
      <w:r w:rsidRPr="0000495A">
        <w:rPr>
          <w:rFonts w:ascii="Segoe Pro" w:hAnsi="Segoe Pro"/>
          <w:szCs w:val="22"/>
        </w:rPr>
        <w:tab/>
        <w:t>M. Gervais</w:t>
      </w:r>
      <w:r w:rsidRPr="0000495A">
        <w:rPr>
          <w:rFonts w:ascii="Segoe Pro" w:hAnsi="Segoe Pro"/>
          <w:szCs w:val="22"/>
        </w:rPr>
        <w:tab/>
        <w:t>ADOPTÉE</w:t>
      </w:r>
    </w:p>
    <w:p w14:paraId="2AC287A0" w14:textId="0B964F34" w:rsidR="005C762D" w:rsidRPr="0000495A" w:rsidRDefault="005C762D" w:rsidP="004C1DCA">
      <w:pPr>
        <w:pStyle w:val="PointslODJ"/>
        <w:numPr>
          <w:ilvl w:val="0"/>
          <w:numId w:val="0"/>
        </w:numPr>
        <w:tabs>
          <w:tab w:val="clear" w:pos="8280"/>
          <w:tab w:val="clear" w:pos="8400"/>
          <w:tab w:val="right" w:leader="dot" w:pos="8460"/>
          <w:tab w:val="left" w:pos="8640"/>
        </w:tabs>
        <w:ind w:left="360"/>
        <w:rPr>
          <w:rFonts w:ascii="Segoe Pro" w:hAnsi="Segoe Pro"/>
          <w:caps/>
          <w:color w:val="000000"/>
        </w:rPr>
      </w:pPr>
      <w:r w:rsidRPr="0000495A">
        <w:rPr>
          <w:rFonts w:ascii="Segoe Pro" w:hAnsi="Segoe Pro"/>
          <w:b/>
        </w:rPr>
        <w:t xml:space="preserve">« QUE le Conseil </w:t>
      </w:r>
      <w:r w:rsidRPr="0000495A">
        <w:rPr>
          <w:rFonts w:ascii="Segoe Pro" w:hAnsi="Segoe Pro" w:cs="Arial"/>
          <w:b/>
        </w:rPr>
        <w:t>approuve le procès-verbal de la réunion ordinaire du Conseil tenue le</w:t>
      </w:r>
      <w:r w:rsidRPr="0000495A">
        <w:rPr>
          <w:rFonts w:ascii="Segoe Pro" w:hAnsi="Segoe Pro" w:cs="Arial"/>
          <w:b/>
        </w:rPr>
        <w:br/>
        <w:t>26 septembre 2023 tel que présenté. »</w:t>
      </w:r>
    </w:p>
    <w:p w14:paraId="35546820" w14:textId="635885DC" w:rsidR="00A234F5" w:rsidRPr="0000495A" w:rsidRDefault="003D159B" w:rsidP="004C1DCA">
      <w:pPr>
        <w:pStyle w:val="PointslODJ"/>
        <w:rPr>
          <w:caps/>
        </w:rPr>
      </w:pPr>
      <w:r w:rsidRPr="0000495A">
        <w:rPr>
          <w:caps/>
        </w:rPr>
        <w:t>S</w:t>
      </w:r>
      <w:r w:rsidR="003F1D81" w:rsidRPr="0000495A">
        <w:rPr>
          <w:caps/>
        </w:rPr>
        <w:t>uivi</w:t>
      </w:r>
      <w:r w:rsidR="000B41A4" w:rsidRPr="0000495A">
        <w:rPr>
          <w:caps/>
        </w:rPr>
        <w:t>s</w:t>
      </w:r>
      <w:r w:rsidR="003F1D81" w:rsidRPr="0000495A">
        <w:rPr>
          <w:caps/>
        </w:rPr>
        <w:t xml:space="preserve"> découlant du procès-verbal</w:t>
      </w:r>
      <w:r w:rsidR="005C762D" w:rsidRPr="0000495A">
        <w:rPr>
          <w:caps/>
        </w:rPr>
        <w:t xml:space="preserve">     </w:t>
      </w:r>
      <w:r w:rsidR="005C762D" w:rsidRPr="0000495A">
        <w:rPr>
          <w:rFonts w:ascii="Segoe Pro" w:hAnsi="Segoe Pro"/>
        </w:rPr>
        <w:t>S. o.</w:t>
      </w:r>
    </w:p>
    <w:p w14:paraId="1A1AAB7E" w14:textId="1E222876" w:rsidR="00892B06" w:rsidRPr="0000495A" w:rsidRDefault="003D159B" w:rsidP="004C1DCA">
      <w:pPr>
        <w:pStyle w:val="PointslODJ"/>
        <w:rPr>
          <w:caps/>
        </w:rPr>
      </w:pPr>
      <w:r w:rsidRPr="0000495A">
        <w:rPr>
          <w:caps/>
        </w:rPr>
        <w:t>A</w:t>
      </w:r>
      <w:r w:rsidR="003F1D81" w:rsidRPr="0000495A">
        <w:rPr>
          <w:caps/>
        </w:rPr>
        <w:t>ffaires sur le plan provincial</w:t>
      </w:r>
      <w:r w:rsidR="00CF575A" w:rsidRPr="0000495A">
        <w:rPr>
          <w:caps/>
        </w:rPr>
        <w:t xml:space="preserve"> et national</w:t>
      </w:r>
    </w:p>
    <w:p w14:paraId="54595763" w14:textId="015B7427" w:rsidR="00280CF2" w:rsidRPr="0000495A" w:rsidRDefault="00114CFA" w:rsidP="004C1DCA">
      <w:pPr>
        <w:pStyle w:val="PointslODJ"/>
        <w:widowControl/>
        <w:numPr>
          <w:ilvl w:val="1"/>
          <w:numId w:val="1"/>
        </w:numPr>
        <w:tabs>
          <w:tab w:val="clear" w:pos="360"/>
          <w:tab w:val="left" w:pos="900"/>
        </w:tabs>
        <w:autoSpaceDE/>
        <w:autoSpaceDN/>
        <w:adjustRightInd/>
        <w:ind w:left="900" w:hanging="540"/>
      </w:pPr>
      <w:r w:rsidRPr="0000495A">
        <w:t>AFOCSC</w:t>
      </w:r>
      <w:r w:rsidR="00280CF2" w:rsidRPr="0000495A">
        <w:br/>
        <w:t>- Tableau de suivis de la rencontre du CA du 8 juin 2023</w:t>
      </w:r>
      <w:r w:rsidR="00280CF2" w:rsidRPr="0000495A">
        <w:br/>
        <w:t>- Tableau de suivis de la rencontre du CA du 5-6 octobre 2023</w:t>
      </w:r>
    </w:p>
    <w:p w14:paraId="4FCE62F4" w14:textId="12C922AD" w:rsidR="005C762D" w:rsidRPr="0000495A" w:rsidRDefault="005C762D" w:rsidP="004C1DCA">
      <w:pPr>
        <w:pStyle w:val="SouspointlODJ"/>
      </w:pPr>
      <w:r w:rsidRPr="0000495A">
        <w:t>M</w:t>
      </w:r>
      <w:r w:rsidRPr="0000495A">
        <w:rPr>
          <w:vertAlign w:val="superscript"/>
        </w:rPr>
        <w:t>me</w:t>
      </w:r>
      <w:r w:rsidRPr="0000495A">
        <w:t xml:space="preserve"> Salituri demande aux membres s’ils ont des questions concernant le tableau des suivis des deux dernières rencontres du conseil d’administration de l’AFOCSC.</w:t>
      </w:r>
    </w:p>
    <w:p w14:paraId="29CF5AC8" w14:textId="6405AEB6" w:rsidR="0046775D" w:rsidRDefault="005C762D" w:rsidP="0046775D">
      <w:pPr>
        <w:pStyle w:val="SouspointlODJ"/>
      </w:pPr>
      <w:r w:rsidRPr="0000495A">
        <w:t xml:space="preserve">M. Henry partage ses préoccupations par rapport à l’item portant sur le « document de travail de lever de drapeaux et reconnaissance de groupes » et la suggestion que chaque conseil pourrait créer un comité de travail pour donner aux conseillers scolaires la chance de débattre le sujet. Il souligne que ça fait plus d’un an et demi que le CODEC fait des suivis </w:t>
      </w:r>
      <w:r w:rsidR="005325C3" w:rsidRPr="0000495A">
        <w:t xml:space="preserve">auprès de M. Lévesque </w:t>
      </w:r>
      <w:r w:rsidRPr="0000495A">
        <w:t>pour obtenir le document.</w:t>
      </w:r>
      <w:r w:rsidR="0046775D">
        <w:br w:type="page"/>
      </w:r>
    </w:p>
    <w:p w14:paraId="0E591F78" w14:textId="223955F2" w:rsidR="005C762D" w:rsidRPr="0000495A" w:rsidRDefault="005325C3" w:rsidP="0046775D">
      <w:pPr>
        <w:pStyle w:val="SouspointlODJ"/>
      </w:pPr>
      <w:r w:rsidRPr="0000495A">
        <w:lastRenderedPageBreak/>
        <w:t>M. Henry demandera à nouveau l’ajout de ce point à l’ordre du jour de la prochaine rencontre du CODEC.</w:t>
      </w:r>
      <w:r w:rsidR="0046775D">
        <w:t xml:space="preserve"> </w:t>
      </w:r>
      <w:r w:rsidR="005C762D" w:rsidRPr="0000495A">
        <w:t>M</w:t>
      </w:r>
      <w:r w:rsidR="005C762D" w:rsidRPr="0000495A">
        <w:rPr>
          <w:vertAlign w:val="superscript"/>
        </w:rPr>
        <w:t>me</w:t>
      </w:r>
      <w:r w:rsidR="005C762D" w:rsidRPr="0000495A">
        <w:t xml:space="preserve"> Salituri </w:t>
      </w:r>
      <w:r w:rsidR="0046775D">
        <w:t xml:space="preserve">fera ainsi pour le prochain </w:t>
      </w:r>
      <w:r w:rsidRPr="0000495A">
        <w:t>CA de l’AFOCSC</w:t>
      </w:r>
      <w:r w:rsidR="0046775D">
        <w:t>.</w:t>
      </w:r>
    </w:p>
    <w:p w14:paraId="65BF10FB" w14:textId="38DBAC59" w:rsidR="00114CFA" w:rsidRPr="0000495A" w:rsidRDefault="00114CFA" w:rsidP="004C1DCA">
      <w:pPr>
        <w:pStyle w:val="PointslODJ"/>
        <w:widowControl/>
        <w:numPr>
          <w:ilvl w:val="1"/>
          <w:numId w:val="1"/>
        </w:numPr>
        <w:tabs>
          <w:tab w:val="clear" w:pos="360"/>
          <w:tab w:val="left" w:pos="900"/>
        </w:tabs>
        <w:autoSpaceDE/>
        <w:autoSpaceDN/>
        <w:adjustRightInd/>
        <w:ind w:left="900" w:hanging="540"/>
      </w:pPr>
      <w:r w:rsidRPr="0000495A">
        <w:t>FNCSF – 33</w:t>
      </w:r>
      <w:r w:rsidRPr="0000495A">
        <w:rPr>
          <w:vertAlign w:val="superscript"/>
        </w:rPr>
        <w:t>e</w:t>
      </w:r>
      <w:r w:rsidRPr="0000495A">
        <w:t xml:space="preserve"> congrès annuel à Sudbur</w:t>
      </w:r>
      <w:r w:rsidR="0046775D">
        <w:t>y</w:t>
      </w:r>
    </w:p>
    <w:p w14:paraId="0C915D09" w14:textId="1563C729" w:rsidR="005325C3" w:rsidRPr="0000495A" w:rsidRDefault="005325C3" w:rsidP="004C1DCA">
      <w:pPr>
        <w:pStyle w:val="SouspointlODJ"/>
      </w:pPr>
      <w:r w:rsidRPr="0000495A">
        <w:t>M</w:t>
      </w:r>
      <w:r w:rsidRPr="0000495A">
        <w:rPr>
          <w:vertAlign w:val="superscript"/>
        </w:rPr>
        <w:t>me</w:t>
      </w:r>
      <w:r w:rsidRPr="0000495A">
        <w:t xml:space="preserve"> Salituri partage les points forts du congrès dont</w:t>
      </w:r>
      <w:r w:rsidR="008620B2" w:rsidRPr="0000495A">
        <w:t xml:space="preserve"> la soirée retrouvailles. Les congressistes ont apprécié les talents musicaux du groupe « Le Bistro » du Collège Notre-Dame. La visite à l’école secondaire du Sacré-Cœur était très bien organisée. Les congressistes ont été émerveillés de voir les deux orignaux dans le champs de sports de la cours d’école. Les élus ont eu la chance d’échanger avec des conseillères et conseillers scolaires d’un peu partout au Canada. Ce fut de belles occasions de réseautage.</w:t>
      </w:r>
    </w:p>
    <w:p w14:paraId="7A9AA345" w14:textId="77777777" w:rsidR="0046775D" w:rsidRDefault="005325C3" w:rsidP="004C1DCA">
      <w:pPr>
        <w:pStyle w:val="SouspointlODJ"/>
      </w:pPr>
      <w:r w:rsidRPr="0000495A">
        <w:t>M. Lemoyne a apprécié la messe célébrée par M</w:t>
      </w:r>
      <w:r w:rsidRPr="0000495A">
        <w:rPr>
          <w:vertAlign w:val="superscript"/>
        </w:rPr>
        <w:t>gr</w:t>
      </w:r>
      <w:r w:rsidRPr="0000495A">
        <w:t xml:space="preserve"> Dowd.</w:t>
      </w:r>
    </w:p>
    <w:p w14:paraId="0AA39387" w14:textId="27F68612" w:rsidR="00764A7A" w:rsidRDefault="0046775D" w:rsidP="00273E66">
      <w:pPr>
        <w:pStyle w:val="SouspointlODJ"/>
      </w:pPr>
      <w:r>
        <w:t>M</w:t>
      </w:r>
      <w:r w:rsidRPr="00D41F63">
        <w:rPr>
          <w:vertAlign w:val="superscript"/>
        </w:rPr>
        <w:t>me</w:t>
      </w:r>
      <w:r>
        <w:t xml:space="preserve"> Bisson partage que des participants à la visite de l’école secondaire du Sacré-Cœur lui ont confié être impressionnés de l’offre de programmes et auraient souhaité pouvoir rester plus longtemps pour en apprendre davantage. L’accueil chaleureux et l’enthousiasme des élèves et du personnel furent remarqués.</w:t>
      </w:r>
      <w:r w:rsidR="005325C3" w:rsidRPr="0000495A">
        <w:br/>
      </w:r>
      <w:r w:rsidR="005325C3" w:rsidRPr="0000495A">
        <w:br/>
      </w:r>
      <w:r w:rsidR="008620B2" w:rsidRPr="0000495A">
        <w:t xml:space="preserve">Félicitations à Aiden Thibert, un finissant de l’école secondaire catholique l’Horizon, qui s’est mérité la Bourse de la persévérance remise par le </w:t>
      </w:r>
      <w:r w:rsidR="008620B2" w:rsidRPr="0000495A">
        <w:rPr>
          <w:rFonts w:ascii="Segoe UI" w:hAnsi="Segoe UI" w:cs="Segoe UI"/>
          <w:sz w:val="21"/>
          <w:szCs w:val="21"/>
        </w:rPr>
        <w:t>Regroupement national des directions générales de l’éducation (RNDGE) d’une valeur de 1 000 $</w:t>
      </w:r>
      <w:r w:rsidR="00FA6BFC" w:rsidRPr="0000495A">
        <w:rPr>
          <w:rFonts w:ascii="Segoe UI" w:hAnsi="Segoe UI" w:cs="Segoe UI"/>
          <w:sz w:val="21"/>
          <w:szCs w:val="21"/>
        </w:rPr>
        <w:t>!</w:t>
      </w:r>
      <w:r w:rsidR="00273E66">
        <w:t xml:space="preserve"> </w:t>
      </w:r>
      <w:r w:rsidR="00764A7A" w:rsidRPr="0000495A">
        <w:t>Félicitations à Melinda Chartrand qui a reçu le prix annuel Jean-Robert Gauthier remis par la FNCSF</w:t>
      </w:r>
      <w:r w:rsidR="005325C3" w:rsidRPr="0000495A">
        <w:t>!</w:t>
      </w:r>
    </w:p>
    <w:p w14:paraId="1549637D" w14:textId="595ABB5C" w:rsidR="00273E66" w:rsidRPr="0000495A" w:rsidRDefault="00273E66" w:rsidP="00273E66">
      <w:pPr>
        <w:pStyle w:val="SouspointlODJ"/>
      </w:pPr>
      <w:r>
        <w:t>Le 34</w:t>
      </w:r>
      <w:r w:rsidRPr="00273E66">
        <w:rPr>
          <w:vertAlign w:val="superscript"/>
        </w:rPr>
        <w:t>e</w:t>
      </w:r>
      <w:r>
        <w:t xml:space="preserve"> congrès annuel de la FNCSF sera à Charlottetown à l’automne 2024.</w:t>
      </w:r>
    </w:p>
    <w:p w14:paraId="54D53E2F" w14:textId="1824B19C" w:rsidR="007525CE" w:rsidRPr="0000495A" w:rsidRDefault="003D159B" w:rsidP="004C1DCA">
      <w:pPr>
        <w:pStyle w:val="PointslODJ"/>
        <w:rPr>
          <w:caps/>
        </w:rPr>
      </w:pPr>
      <w:r w:rsidRPr="0000495A">
        <w:rPr>
          <w:caps/>
        </w:rPr>
        <w:t>É</w:t>
      </w:r>
      <w:r w:rsidR="003F1D81" w:rsidRPr="0000495A">
        <w:rPr>
          <w:caps/>
        </w:rPr>
        <w:t>tude des recommandations des comités</w:t>
      </w:r>
    </w:p>
    <w:p w14:paraId="1B20C3F9" w14:textId="77777777" w:rsidR="00FA6BFC" w:rsidRPr="0000495A" w:rsidRDefault="00C22AC4" w:rsidP="004C1DCA">
      <w:pPr>
        <w:pStyle w:val="PointslODJ"/>
        <w:widowControl/>
        <w:numPr>
          <w:ilvl w:val="1"/>
          <w:numId w:val="1"/>
        </w:numPr>
        <w:tabs>
          <w:tab w:val="clear" w:pos="360"/>
          <w:tab w:val="left" w:pos="900"/>
        </w:tabs>
        <w:autoSpaceDE/>
        <w:autoSpaceDN/>
        <w:adjustRightInd/>
        <w:ind w:left="900" w:hanging="540"/>
      </w:pPr>
      <w:r w:rsidRPr="0000495A">
        <w:t>Comité plénier à huis clos</w:t>
      </w:r>
    </w:p>
    <w:p w14:paraId="73399E87" w14:textId="33CDA04D" w:rsidR="00C22AC4" w:rsidRPr="0000495A" w:rsidRDefault="00C22AC4" w:rsidP="004C1DCA">
      <w:pPr>
        <w:pStyle w:val="SouspointlODJ"/>
      </w:pPr>
      <w:r w:rsidRPr="0000495A">
        <w:t>M</w:t>
      </w:r>
      <w:r w:rsidRPr="0000495A">
        <w:rPr>
          <w:vertAlign w:val="superscript"/>
        </w:rPr>
        <w:t>me</w:t>
      </w:r>
      <w:r w:rsidRPr="0000495A">
        <w:t xml:space="preserve"> Essiembre</w:t>
      </w:r>
      <w:r w:rsidR="009C4DB6">
        <w:t xml:space="preserve"> présente le rapport de la séance du comité plénier à huis clos.</w:t>
      </w:r>
    </w:p>
    <w:p w14:paraId="6ADFB02B" w14:textId="1AFB3FA3" w:rsidR="009C4DB6" w:rsidRDefault="00A842E3" w:rsidP="009C4DB6">
      <w:pPr>
        <w:pStyle w:val="Paragraphedeliste"/>
        <w:numPr>
          <w:ilvl w:val="0"/>
          <w:numId w:val="2"/>
        </w:numPr>
        <w:tabs>
          <w:tab w:val="left" w:pos="360"/>
          <w:tab w:val="left" w:pos="900"/>
          <w:tab w:val="left" w:pos="1260"/>
          <w:tab w:val="right" w:leader="dot" w:pos="8280"/>
          <w:tab w:val="left" w:pos="8460"/>
        </w:tabs>
        <w:spacing w:after="240"/>
        <w:ind w:left="1260" w:right="-360"/>
      </w:pPr>
      <w:r w:rsidRPr="0000495A">
        <w:rPr>
          <w:rFonts w:ascii="Segoe" w:hAnsi="Segoe"/>
          <w:szCs w:val="22"/>
        </w:rPr>
        <w:t>Budget déficitaire 2023-2024</w:t>
      </w:r>
    </w:p>
    <w:p w14:paraId="622B1CDF" w14:textId="14377D4F" w:rsidR="009C4DB6" w:rsidRDefault="009C4DB6" w:rsidP="009C4DB6">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 xml:space="preserve">M. </w:t>
      </w:r>
      <w:r>
        <w:rPr>
          <w:rFonts w:ascii="Segoe Pro" w:hAnsi="Segoe Pro"/>
          <w:szCs w:val="22"/>
        </w:rPr>
        <w:t>Joanisse</w:t>
      </w:r>
      <w:r w:rsidRPr="00B05B0F">
        <w:rPr>
          <w:rFonts w:ascii="Segoe Pro" w:hAnsi="Segoe Pro"/>
          <w:szCs w:val="22"/>
        </w:rPr>
        <w:tab/>
        <w:t>RÉSOLUTION : 23-</w:t>
      </w:r>
      <w:r>
        <w:rPr>
          <w:rFonts w:ascii="Segoe Pro" w:hAnsi="Segoe Pro"/>
          <w:szCs w:val="22"/>
        </w:rPr>
        <w:t>83</w:t>
      </w:r>
      <w:r w:rsidRPr="00B05B0F">
        <w:rPr>
          <w:rFonts w:ascii="Segoe Pro" w:hAnsi="Segoe Pro"/>
          <w:szCs w:val="22"/>
        </w:rPr>
        <w:br/>
        <w:t xml:space="preserve">APPUYÉ PAR : </w:t>
      </w:r>
      <w:r w:rsidRPr="00B05B0F">
        <w:rPr>
          <w:rFonts w:ascii="Segoe Pro" w:hAnsi="Segoe Pro"/>
          <w:szCs w:val="22"/>
        </w:rPr>
        <w:tab/>
      </w:r>
      <w:r>
        <w:rPr>
          <w:rFonts w:ascii="Segoe Pro" w:hAnsi="Segoe Pro"/>
          <w:szCs w:val="22"/>
        </w:rPr>
        <w:t>M. Berthiaume</w:t>
      </w:r>
      <w:r w:rsidRPr="00B05B0F">
        <w:rPr>
          <w:rFonts w:ascii="Segoe Pro" w:hAnsi="Segoe Pro"/>
          <w:szCs w:val="22"/>
        </w:rPr>
        <w:tab/>
        <w:t>ADOPTÉE</w:t>
      </w:r>
    </w:p>
    <w:p w14:paraId="0FDEB30A" w14:textId="5F8474CA" w:rsidR="009C4DB6" w:rsidRPr="0046775D" w:rsidRDefault="009C4DB6" w:rsidP="0046775D">
      <w:pPr>
        <w:tabs>
          <w:tab w:val="left" w:pos="2520"/>
          <w:tab w:val="left" w:pos="7200"/>
        </w:tabs>
        <w:spacing w:before="240" w:after="240"/>
        <w:ind w:left="900" w:right="-360"/>
        <w:rPr>
          <w:rFonts w:ascii="Segoe Pro" w:hAnsi="Segoe Pro"/>
          <w:szCs w:val="22"/>
        </w:rPr>
      </w:pPr>
      <w:r w:rsidRPr="009C4DB6">
        <w:rPr>
          <w:rFonts w:ascii="Segoe Pro" w:hAnsi="Segoe Pro" w:cs="Open Sans"/>
          <w:b/>
          <w:bCs/>
          <w:szCs w:val="22"/>
          <w:lang w:val="fr-FR"/>
        </w:rPr>
        <w:t xml:space="preserve">« QUE le Conseil autorise l’administration à prendre les démarches nécessaires pour entamer un recours judiciaire en vertu de l’article 23 de la </w:t>
      </w:r>
      <w:r w:rsidRPr="009C4DB6">
        <w:rPr>
          <w:rFonts w:ascii="Segoe Pro" w:hAnsi="Segoe Pro" w:cs="Open Sans"/>
          <w:b/>
          <w:bCs/>
          <w:i/>
          <w:iCs/>
          <w:szCs w:val="22"/>
          <w:u w:val="single"/>
          <w:lang w:val="fr-FR"/>
        </w:rPr>
        <w:t>Charte canadienne des droits et libertés</w:t>
      </w:r>
      <w:r w:rsidRPr="009C4DB6">
        <w:rPr>
          <w:rFonts w:ascii="Segoe Pro" w:hAnsi="Segoe Pro" w:cs="Open Sans"/>
          <w:b/>
          <w:bCs/>
          <w:szCs w:val="22"/>
          <w:lang w:val="fr-FR"/>
        </w:rPr>
        <w:t xml:space="preserve"> dans le contexte du dossier du budget déficitaire, pourvu que les lettres expédiées au ministère de l’Éducation de l’Ontario au mois d’octobre et de novembre 2023 ne soient pas répondues par le 15 novembre (première lettre) et le 30 novembre (deuxième lettre) et ne donne pas lieu à des résultats satisfaisants pour régler le déficit du Conseil scolaire catholique du Nouvel-Ontario. Le recours judiciaire sera entrepris par la firme Emond Harnden au nom du Conseil scolaire catholique du Nouvel-Ontario. »</w:t>
      </w:r>
    </w:p>
    <w:p w14:paraId="559D56D4" w14:textId="77777777" w:rsidR="00870FF9" w:rsidRPr="0000495A" w:rsidRDefault="00C83FAA" w:rsidP="004C1DCA">
      <w:pPr>
        <w:pStyle w:val="PointslODJ"/>
        <w:widowControl/>
        <w:numPr>
          <w:ilvl w:val="1"/>
          <w:numId w:val="1"/>
        </w:numPr>
        <w:tabs>
          <w:tab w:val="clear" w:pos="360"/>
          <w:tab w:val="left" w:pos="900"/>
        </w:tabs>
        <w:autoSpaceDE/>
        <w:autoSpaceDN/>
        <w:adjustRightInd/>
        <w:ind w:left="900" w:hanging="540"/>
      </w:pPr>
      <w:r w:rsidRPr="0000495A">
        <w:lastRenderedPageBreak/>
        <w:t>Comité de participation des parents</w:t>
      </w:r>
    </w:p>
    <w:p w14:paraId="2D52A237" w14:textId="505F2756" w:rsidR="00C83FAA" w:rsidRPr="0000495A" w:rsidRDefault="00C83FAA" w:rsidP="004C1DCA">
      <w:pPr>
        <w:pStyle w:val="PointslODJ"/>
        <w:widowControl/>
        <w:numPr>
          <w:ilvl w:val="0"/>
          <w:numId w:val="0"/>
        </w:numPr>
        <w:tabs>
          <w:tab w:val="clear" w:pos="360"/>
          <w:tab w:val="left" w:pos="900"/>
        </w:tabs>
        <w:autoSpaceDE/>
        <w:autoSpaceDN/>
        <w:adjustRightInd/>
        <w:ind w:left="900"/>
      </w:pPr>
      <w:r w:rsidRPr="0000495A">
        <w:t xml:space="preserve">M. </w:t>
      </w:r>
      <w:r w:rsidR="00870FF9" w:rsidRPr="0000495A">
        <w:t>Berthiaume</w:t>
      </w:r>
      <w:r w:rsidR="00B64AD8">
        <w:t xml:space="preserve"> fait un survol des sujets </w:t>
      </w:r>
      <w:r w:rsidR="009C4DB6">
        <w:t xml:space="preserve">abordés lors de la dernière réunion. Des efforts sont déployés pour promouvoir le CPP en </w:t>
      </w:r>
      <w:r w:rsidR="00EA2117" w:rsidRPr="0011583D">
        <w:t>encourageant</w:t>
      </w:r>
      <w:r w:rsidR="00EA2117">
        <w:t xml:space="preserve"> </w:t>
      </w:r>
      <w:r w:rsidR="009C4DB6">
        <w:t>des parents à y siéger.</w:t>
      </w:r>
    </w:p>
    <w:p w14:paraId="68AE519D" w14:textId="24D79284" w:rsidR="00B64AD8" w:rsidRPr="00B64AD8" w:rsidRDefault="00C83FAA" w:rsidP="00B64AD8">
      <w:pPr>
        <w:pStyle w:val="Paragraphedeliste"/>
        <w:numPr>
          <w:ilvl w:val="0"/>
          <w:numId w:val="2"/>
        </w:numPr>
        <w:tabs>
          <w:tab w:val="left" w:pos="360"/>
          <w:tab w:val="left" w:pos="900"/>
          <w:tab w:val="left" w:pos="1260"/>
          <w:tab w:val="right" w:leader="dot" w:pos="8460"/>
          <w:tab w:val="left" w:pos="8640"/>
        </w:tabs>
        <w:spacing w:after="240"/>
        <w:ind w:left="1620" w:right="-360" w:hanging="720"/>
        <w:rPr>
          <w:rFonts w:ascii="Segoe" w:hAnsi="Segoe"/>
          <w:szCs w:val="22"/>
        </w:rPr>
      </w:pPr>
      <w:r w:rsidRPr="0000495A">
        <w:rPr>
          <w:rFonts w:ascii="Segoe" w:hAnsi="Segoe"/>
          <w:szCs w:val="22"/>
        </w:rPr>
        <w:t>Procès-verbal de la réunion du 4 octobre 2023</w:t>
      </w:r>
    </w:p>
    <w:p w14:paraId="113057DA" w14:textId="57CD209E" w:rsidR="00B64AD8" w:rsidRPr="00B05B0F" w:rsidRDefault="00B64AD8" w:rsidP="00B64AD8">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 xml:space="preserve">M. </w:t>
      </w:r>
      <w:r>
        <w:rPr>
          <w:rFonts w:ascii="Segoe Pro" w:hAnsi="Segoe Pro"/>
          <w:szCs w:val="22"/>
        </w:rPr>
        <w:t>Berthiaume</w:t>
      </w:r>
      <w:r w:rsidRPr="00B05B0F">
        <w:rPr>
          <w:rFonts w:ascii="Segoe Pro" w:hAnsi="Segoe Pro"/>
          <w:szCs w:val="22"/>
        </w:rPr>
        <w:tab/>
        <w:t>RÉSOLUTION : 23-</w:t>
      </w:r>
      <w:r>
        <w:rPr>
          <w:rFonts w:ascii="Segoe Pro" w:hAnsi="Segoe Pro"/>
          <w:szCs w:val="22"/>
        </w:rPr>
        <w:t>84</w:t>
      </w:r>
      <w:r w:rsidRPr="00B05B0F">
        <w:rPr>
          <w:rFonts w:ascii="Segoe Pro" w:hAnsi="Segoe Pro"/>
          <w:szCs w:val="22"/>
        </w:rPr>
        <w:br/>
        <w:t xml:space="preserve">APPUYÉ PAR : </w:t>
      </w:r>
      <w:r w:rsidRPr="00B05B0F">
        <w:rPr>
          <w:rFonts w:ascii="Segoe Pro" w:hAnsi="Segoe Pro"/>
          <w:szCs w:val="22"/>
        </w:rPr>
        <w:tab/>
        <w:t>M</w:t>
      </w:r>
      <w:r w:rsidRPr="00B05B0F">
        <w:rPr>
          <w:rFonts w:ascii="Segoe Pro" w:hAnsi="Segoe Pro"/>
          <w:szCs w:val="22"/>
          <w:vertAlign w:val="superscript"/>
        </w:rPr>
        <w:t>me</w:t>
      </w:r>
      <w:r w:rsidRPr="00B05B0F">
        <w:rPr>
          <w:rFonts w:ascii="Segoe Pro" w:hAnsi="Segoe Pro"/>
          <w:szCs w:val="22"/>
        </w:rPr>
        <w:t xml:space="preserve"> </w:t>
      </w:r>
      <w:r>
        <w:rPr>
          <w:rFonts w:ascii="Segoe Pro" w:hAnsi="Segoe Pro"/>
          <w:szCs w:val="22"/>
        </w:rPr>
        <w:t>Bisson</w:t>
      </w:r>
      <w:r w:rsidRPr="00B05B0F">
        <w:rPr>
          <w:rFonts w:ascii="Segoe Pro" w:hAnsi="Segoe Pro"/>
          <w:szCs w:val="22"/>
        </w:rPr>
        <w:tab/>
        <w:t>ADOPTÉE</w:t>
      </w:r>
    </w:p>
    <w:p w14:paraId="51D27070" w14:textId="01F761E7" w:rsidR="00B64AD8" w:rsidRPr="00B64AD8" w:rsidRDefault="00B64AD8" w:rsidP="00B64AD8">
      <w:pPr>
        <w:tabs>
          <w:tab w:val="left" w:pos="2520"/>
          <w:tab w:val="left" w:pos="7200"/>
        </w:tabs>
        <w:spacing w:before="240" w:after="240"/>
        <w:ind w:left="900" w:right="-360"/>
        <w:rPr>
          <w:rFonts w:ascii="Segoe Pro" w:hAnsi="Segoe Pro"/>
          <w:szCs w:val="22"/>
        </w:rPr>
      </w:pPr>
      <w:r w:rsidRPr="00F81235">
        <w:rPr>
          <w:rFonts w:ascii="Segoe Pro" w:hAnsi="Segoe Pro" w:cs="Arial"/>
          <w:b/>
          <w:szCs w:val="22"/>
        </w:rPr>
        <w:t xml:space="preserve">« QUE le Conseil reçoive à titre informatif le procès-verbal de la réunion du Comité de </w:t>
      </w:r>
      <w:r>
        <w:rPr>
          <w:rFonts w:ascii="Segoe Pro" w:hAnsi="Segoe Pro" w:cs="Arial"/>
          <w:b/>
          <w:szCs w:val="22"/>
        </w:rPr>
        <w:t>participation des parents</w:t>
      </w:r>
      <w:r w:rsidRPr="00F81235">
        <w:rPr>
          <w:rFonts w:ascii="Segoe Pro" w:hAnsi="Segoe Pro" w:cs="Arial"/>
          <w:b/>
          <w:szCs w:val="22"/>
        </w:rPr>
        <w:t xml:space="preserve"> tenue le </w:t>
      </w:r>
      <w:r>
        <w:rPr>
          <w:rFonts w:ascii="Segoe Pro" w:hAnsi="Segoe Pro" w:cs="Arial"/>
          <w:b/>
          <w:szCs w:val="22"/>
        </w:rPr>
        <w:t>4 octobre</w:t>
      </w:r>
      <w:r w:rsidRPr="00F81235">
        <w:rPr>
          <w:rFonts w:ascii="Segoe Pro" w:hAnsi="Segoe Pro" w:cs="Arial"/>
          <w:b/>
          <w:szCs w:val="22"/>
        </w:rPr>
        <w:t xml:space="preserve"> 2023. </w:t>
      </w:r>
      <w:r w:rsidRPr="00B05B0F">
        <w:rPr>
          <w:rFonts w:ascii="Segoe Pro" w:hAnsi="Segoe Pro" w:cs="Arial"/>
          <w:b/>
          <w:szCs w:val="22"/>
        </w:rPr>
        <w:t>»</w:t>
      </w:r>
    </w:p>
    <w:p w14:paraId="02839153" w14:textId="77777777" w:rsidR="00870FF9" w:rsidRPr="0000495A" w:rsidRDefault="00B94C67" w:rsidP="004C1DCA">
      <w:pPr>
        <w:pStyle w:val="PointslODJ"/>
        <w:widowControl/>
        <w:numPr>
          <w:ilvl w:val="1"/>
          <w:numId w:val="1"/>
        </w:numPr>
        <w:tabs>
          <w:tab w:val="clear" w:pos="360"/>
          <w:tab w:val="left" w:pos="900"/>
        </w:tabs>
        <w:autoSpaceDE/>
        <w:autoSpaceDN/>
        <w:adjustRightInd/>
        <w:ind w:left="900" w:hanging="540"/>
      </w:pPr>
      <w:r w:rsidRPr="0000495A">
        <w:t xml:space="preserve">Comité </w:t>
      </w:r>
      <w:r w:rsidR="00C83FAA" w:rsidRPr="0000495A">
        <w:t>consultatif pour l’enfance en difficulté</w:t>
      </w:r>
    </w:p>
    <w:p w14:paraId="7E77FA03" w14:textId="169BAC5B" w:rsidR="00B94C67" w:rsidRDefault="00C83FAA" w:rsidP="004C1DCA">
      <w:pPr>
        <w:pStyle w:val="PointslODJ"/>
        <w:widowControl/>
        <w:numPr>
          <w:ilvl w:val="0"/>
          <w:numId w:val="0"/>
        </w:numPr>
        <w:tabs>
          <w:tab w:val="clear" w:pos="360"/>
          <w:tab w:val="left" w:pos="900"/>
        </w:tabs>
        <w:autoSpaceDE/>
        <w:autoSpaceDN/>
        <w:adjustRightInd/>
        <w:ind w:left="900"/>
      </w:pPr>
      <w:r w:rsidRPr="0000495A">
        <w:t>M. Joanisse</w:t>
      </w:r>
      <w:r w:rsidR="00B64AD8">
        <w:t xml:space="preserve"> et</w:t>
      </w:r>
      <w:r w:rsidRPr="0000495A">
        <w:t xml:space="preserve"> M</w:t>
      </w:r>
      <w:r w:rsidRPr="0000495A">
        <w:rPr>
          <w:vertAlign w:val="superscript"/>
        </w:rPr>
        <w:t>me</w:t>
      </w:r>
      <w:r w:rsidRPr="0000495A">
        <w:t xml:space="preserve"> Aubin-Gagné</w:t>
      </w:r>
      <w:r w:rsidR="00B64AD8">
        <w:t xml:space="preserve"> font un survol des points couverts. Le Projet de loi 98 modifie le terme « enfance en difficulté » à « élèves ayant des besoins particuliers en éducation spécialisé ». </w:t>
      </w:r>
      <w:r w:rsidR="009C4DB6">
        <w:t>De plus amples informations sont attendues à cet effet.</w:t>
      </w:r>
    </w:p>
    <w:p w14:paraId="33578136" w14:textId="7202B221" w:rsidR="00B64AD8" w:rsidRPr="00B64AD8" w:rsidRDefault="00B64AD8" w:rsidP="00B64AD8">
      <w:pPr>
        <w:tabs>
          <w:tab w:val="left" w:pos="360"/>
          <w:tab w:val="left" w:pos="900"/>
          <w:tab w:val="left" w:pos="1260"/>
          <w:tab w:val="right" w:leader="dot" w:pos="8460"/>
          <w:tab w:val="left" w:pos="8640"/>
        </w:tabs>
        <w:spacing w:before="240" w:after="240"/>
        <w:ind w:left="900" w:right="-360"/>
        <w:rPr>
          <w:rFonts w:ascii="Segoe" w:hAnsi="Segoe"/>
          <w:szCs w:val="22"/>
        </w:rPr>
      </w:pPr>
      <w:r>
        <w:t xml:space="preserve">M. Henry indique qu’il a soulevé cette question auprès des instances ministérielles quelques années passées. Le CSC Nouvelon a </w:t>
      </w:r>
      <w:r w:rsidR="00305643" w:rsidRPr="0011583D">
        <w:t>procédé</w:t>
      </w:r>
      <w:r w:rsidR="00305643">
        <w:t xml:space="preserve"> </w:t>
      </w:r>
      <w:r>
        <w:t>l’année dernière à modifier le nom du Service de l’enfance en difficulté à Service spécialisé à l’élève.</w:t>
      </w:r>
      <w:r>
        <w:rPr>
          <w:rStyle w:val="Lienhypertexte"/>
          <w:color w:val="auto"/>
          <w:szCs w:val="22"/>
          <w:u w:val="none"/>
        </w:rPr>
        <w:t xml:space="preserve"> Il informe les membres du Conseil qu’il a siégé sur le comité de sélection pour remplacer la direction générale du </w:t>
      </w:r>
      <w:r w:rsidR="00E373AE" w:rsidRPr="0011583D">
        <w:rPr>
          <w:rStyle w:val="Lienhypertexte"/>
          <w:color w:val="auto"/>
          <w:szCs w:val="22"/>
          <w:u w:val="none"/>
        </w:rPr>
        <w:t>CÉNO</w:t>
      </w:r>
      <w:r w:rsidR="00E373AE">
        <w:rPr>
          <w:rStyle w:val="Lienhypertexte"/>
          <w:color w:val="auto"/>
          <w:szCs w:val="22"/>
          <w:u w:val="none"/>
        </w:rPr>
        <w:t xml:space="preserve"> </w:t>
      </w:r>
      <w:r>
        <w:rPr>
          <w:rStyle w:val="Lienhypertexte"/>
          <w:color w:val="auto"/>
          <w:szCs w:val="22"/>
          <w:u w:val="none"/>
        </w:rPr>
        <w:t>qui quitte à la retraite. Un contrat d’emploi est en train d’être négocié avec la personne retenue.</w:t>
      </w:r>
    </w:p>
    <w:p w14:paraId="2BE50506" w14:textId="572AE110" w:rsidR="009064C0" w:rsidRPr="00B64AD8" w:rsidRDefault="008A1077" w:rsidP="00B64AD8">
      <w:pPr>
        <w:pStyle w:val="Paragraphedeliste"/>
        <w:numPr>
          <w:ilvl w:val="0"/>
          <w:numId w:val="2"/>
        </w:numPr>
        <w:tabs>
          <w:tab w:val="left" w:pos="360"/>
          <w:tab w:val="left" w:pos="900"/>
          <w:tab w:val="left" w:pos="1260"/>
          <w:tab w:val="right" w:leader="dot" w:pos="8460"/>
          <w:tab w:val="left" w:pos="8640"/>
        </w:tabs>
        <w:spacing w:before="240" w:after="240"/>
        <w:ind w:left="1620" w:right="-360" w:hanging="720"/>
        <w:rPr>
          <w:rStyle w:val="Lienhypertexte"/>
          <w:color w:val="auto"/>
          <w:szCs w:val="22"/>
          <w:u w:val="none"/>
        </w:rPr>
      </w:pPr>
      <w:r w:rsidRPr="0000495A">
        <w:rPr>
          <w:rFonts w:ascii="Segoe" w:hAnsi="Segoe"/>
          <w:szCs w:val="22"/>
        </w:rPr>
        <w:t>Procès-verba</w:t>
      </w:r>
      <w:r w:rsidR="00C83FAA" w:rsidRPr="0000495A">
        <w:rPr>
          <w:rFonts w:ascii="Segoe" w:hAnsi="Segoe"/>
          <w:szCs w:val="22"/>
        </w:rPr>
        <w:t>ux</w:t>
      </w:r>
      <w:r w:rsidRPr="0000495A">
        <w:rPr>
          <w:rFonts w:ascii="Segoe" w:hAnsi="Segoe"/>
          <w:szCs w:val="22"/>
        </w:rPr>
        <w:t xml:space="preserve"> de</w:t>
      </w:r>
      <w:r w:rsidR="00082524" w:rsidRPr="0000495A">
        <w:rPr>
          <w:rFonts w:ascii="Segoe" w:hAnsi="Segoe"/>
          <w:szCs w:val="22"/>
        </w:rPr>
        <w:t xml:space="preserve"> la première et deuxième</w:t>
      </w:r>
      <w:r w:rsidRPr="0000495A">
        <w:rPr>
          <w:rFonts w:ascii="Segoe" w:hAnsi="Segoe"/>
          <w:szCs w:val="22"/>
        </w:rPr>
        <w:t xml:space="preserve"> réunion du </w:t>
      </w:r>
      <w:r w:rsidR="00082524" w:rsidRPr="0000495A">
        <w:rPr>
          <w:rFonts w:ascii="Segoe" w:hAnsi="Segoe"/>
          <w:szCs w:val="22"/>
        </w:rPr>
        <w:t>10 septembre</w:t>
      </w:r>
      <w:r w:rsidRPr="0000495A">
        <w:rPr>
          <w:rFonts w:ascii="Segoe" w:hAnsi="Segoe"/>
          <w:szCs w:val="22"/>
        </w:rPr>
        <w:t xml:space="preserve"> 202</w:t>
      </w:r>
      <w:r w:rsidR="00870FF9" w:rsidRPr="0000495A">
        <w:rPr>
          <w:rFonts w:ascii="Segoe" w:hAnsi="Segoe"/>
          <w:szCs w:val="22"/>
        </w:rPr>
        <w:t>3</w:t>
      </w:r>
    </w:p>
    <w:p w14:paraId="732C5391" w14:textId="344A60E5" w:rsidR="00B64AD8" w:rsidRPr="00B05B0F" w:rsidRDefault="00B64AD8" w:rsidP="00B64AD8">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 xml:space="preserve">M. </w:t>
      </w:r>
      <w:r>
        <w:rPr>
          <w:rFonts w:ascii="Segoe Pro" w:hAnsi="Segoe Pro"/>
          <w:szCs w:val="22"/>
        </w:rPr>
        <w:t>Joanisse</w:t>
      </w:r>
      <w:r w:rsidRPr="00B05B0F">
        <w:rPr>
          <w:rFonts w:ascii="Segoe Pro" w:hAnsi="Segoe Pro"/>
          <w:szCs w:val="22"/>
        </w:rPr>
        <w:tab/>
        <w:t>RÉSOLUTION : 23-</w:t>
      </w:r>
      <w:r>
        <w:rPr>
          <w:rFonts w:ascii="Segoe Pro" w:hAnsi="Segoe Pro"/>
          <w:szCs w:val="22"/>
        </w:rPr>
        <w:t>85</w:t>
      </w:r>
      <w:r w:rsidRPr="00B05B0F">
        <w:rPr>
          <w:rFonts w:ascii="Segoe Pro" w:hAnsi="Segoe Pro"/>
          <w:szCs w:val="22"/>
        </w:rPr>
        <w:br/>
        <w:t xml:space="preserve">APPUYÉ PAR : </w:t>
      </w:r>
      <w:r w:rsidRPr="00B05B0F">
        <w:rPr>
          <w:rFonts w:ascii="Segoe Pro" w:hAnsi="Segoe Pro"/>
          <w:szCs w:val="22"/>
        </w:rPr>
        <w:tab/>
      </w:r>
      <w:r>
        <w:rPr>
          <w:rFonts w:ascii="Segoe Pro" w:hAnsi="Segoe Pro"/>
          <w:szCs w:val="22"/>
        </w:rPr>
        <w:t>M. Lemoyne</w:t>
      </w:r>
      <w:r w:rsidRPr="00B05B0F">
        <w:rPr>
          <w:rFonts w:ascii="Segoe Pro" w:hAnsi="Segoe Pro"/>
          <w:szCs w:val="22"/>
        </w:rPr>
        <w:tab/>
        <w:t>ADOPTÉE</w:t>
      </w:r>
    </w:p>
    <w:p w14:paraId="5614B338" w14:textId="0ABD4049" w:rsidR="00B64AD8" w:rsidRPr="00B64AD8" w:rsidRDefault="00B64AD8" w:rsidP="00B64AD8">
      <w:pPr>
        <w:tabs>
          <w:tab w:val="left" w:pos="2520"/>
          <w:tab w:val="left" w:pos="7200"/>
        </w:tabs>
        <w:spacing w:before="240" w:after="240"/>
        <w:ind w:left="900" w:right="-360"/>
        <w:rPr>
          <w:rStyle w:val="Lienhypertexte"/>
          <w:rFonts w:ascii="Segoe Pro" w:hAnsi="Segoe Pro"/>
          <w:color w:val="auto"/>
          <w:szCs w:val="22"/>
          <w:u w:val="none"/>
        </w:rPr>
      </w:pPr>
      <w:r w:rsidRPr="00F81235">
        <w:rPr>
          <w:rFonts w:ascii="Segoe Pro" w:hAnsi="Segoe Pro" w:cs="Arial"/>
          <w:b/>
          <w:szCs w:val="22"/>
        </w:rPr>
        <w:t>« QUE le Conseil reçoive à titre informatif le procès-verbal de la</w:t>
      </w:r>
      <w:r>
        <w:rPr>
          <w:rFonts w:ascii="Segoe Pro" w:hAnsi="Segoe Pro" w:cs="Arial"/>
          <w:b/>
          <w:szCs w:val="22"/>
        </w:rPr>
        <w:t xml:space="preserve"> première et deuxième</w:t>
      </w:r>
      <w:r w:rsidRPr="00F81235">
        <w:rPr>
          <w:rFonts w:ascii="Segoe Pro" w:hAnsi="Segoe Pro" w:cs="Arial"/>
          <w:b/>
          <w:szCs w:val="22"/>
        </w:rPr>
        <w:t xml:space="preserve"> réunion du Comité </w:t>
      </w:r>
      <w:r>
        <w:rPr>
          <w:rFonts w:ascii="Segoe Pro" w:hAnsi="Segoe Pro" w:cs="Arial"/>
          <w:b/>
          <w:szCs w:val="22"/>
        </w:rPr>
        <w:t xml:space="preserve">consultatif pour l’enfance en difficulté </w:t>
      </w:r>
      <w:r w:rsidRPr="00F81235">
        <w:rPr>
          <w:rFonts w:ascii="Segoe Pro" w:hAnsi="Segoe Pro" w:cs="Arial"/>
          <w:b/>
          <w:szCs w:val="22"/>
        </w:rPr>
        <w:t>tenue le</w:t>
      </w:r>
      <w:r>
        <w:rPr>
          <w:rFonts w:ascii="Segoe Pro" w:hAnsi="Segoe Pro" w:cs="Arial"/>
          <w:b/>
          <w:szCs w:val="22"/>
        </w:rPr>
        <w:br/>
        <w:t>10 octobre</w:t>
      </w:r>
      <w:r w:rsidRPr="00F81235">
        <w:rPr>
          <w:rFonts w:ascii="Segoe Pro" w:hAnsi="Segoe Pro" w:cs="Arial"/>
          <w:b/>
          <w:szCs w:val="22"/>
        </w:rPr>
        <w:t xml:space="preserve"> 2023. </w:t>
      </w:r>
      <w:r w:rsidRPr="00B05B0F">
        <w:rPr>
          <w:rFonts w:ascii="Segoe Pro" w:hAnsi="Segoe Pro" w:cs="Arial"/>
          <w:b/>
          <w:szCs w:val="22"/>
        </w:rPr>
        <w:t>»</w:t>
      </w:r>
    </w:p>
    <w:p w14:paraId="46B0747D" w14:textId="77777777" w:rsidR="00870FF9" w:rsidRPr="0000495A" w:rsidRDefault="00936F3B" w:rsidP="004C1DCA">
      <w:pPr>
        <w:pStyle w:val="PointslODJ"/>
        <w:widowControl/>
        <w:numPr>
          <w:ilvl w:val="1"/>
          <w:numId w:val="1"/>
        </w:numPr>
        <w:tabs>
          <w:tab w:val="clear" w:pos="360"/>
          <w:tab w:val="left" w:pos="900"/>
        </w:tabs>
        <w:autoSpaceDE/>
        <w:autoSpaceDN/>
        <w:adjustRightInd/>
        <w:ind w:left="900" w:hanging="540"/>
        <w:rPr>
          <w:sz w:val="18"/>
          <w:szCs w:val="18"/>
        </w:rPr>
      </w:pPr>
      <w:r w:rsidRPr="0000495A">
        <w:t xml:space="preserve">Comité </w:t>
      </w:r>
      <w:r w:rsidR="00082524" w:rsidRPr="0000495A">
        <w:t>de leadership en éducation catholique</w:t>
      </w:r>
    </w:p>
    <w:p w14:paraId="5AF2E3C0" w14:textId="4AD22EFA" w:rsidR="00936F3B" w:rsidRPr="0000495A" w:rsidRDefault="00114CFA" w:rsidP="004C1DCA">
      <w:pPr>
        <w:pStyle w:val="PointslODJ"/>
        <w:widowControl/>
        <w:numPr>
          <w:ilvl w:val="0"/>
          <w:numId w:val="0"/>
        </w:numPr>
        <w:tabs>
          <w:tab w:val="clear" w:pos="360"/>
          <w:tab w:val="left" w:pos="900"/>
        </w:tabs>
        <w:autoSpaceDE/>
        <w:autoSpaceDN/>
        <w:adjustRightInd/>
        <w:ind w:left="900"/>
        <w:rPr>
          <w:sz w:val="18"/>
          <w:szCs w:val="18"/>
        </w:rPr>
      </w:pPr>
      <w:r w:rsidRPr="0000495A">
        <w:t>M. Tessier</w:t>
      </w:r>
      <w:r w:rsidR="00110AD5">
        <w:t xml:space="preserve"> présente le rapport de la réunion.</w:t>
      </w:r>
    </w:p>
    <w:p w14:paraId="66C9BFEB" w14:textId="116DE294" w:rsidR="00870FF9" w:rsidRPr="00110AD5" w:rsidRDefault="00936F3B" w:rsidP="004C1DCA">
      <w:pPr>
        <w:pStyle w:val="Paragraphedeliste"/>
        <w:widowControl/>
        <w:numPr>
          <w:ilvl w:val="0"/>
          <w:numId w:val="2"/>
        </w:numPr>
        <w:tabs>
          <w:tab w:val="left" w:pos="360"/>
          <w:tab w:val="left" w:pos="900"/>
          <w:tab w:val="left" w:pos="1260"/>
          <w:tab w:val="right" w:leader="dot" w:pos="8460"/>
          <w:tab w:val="left" w:pos="8640"/>
        </w:tabs>
        <w:autoSpaceDE/>
        <w:autoSpaceDN/>
        <w:adjustRightInd/>
        <w:spacing w:after="240"/>
        <w:ind w:left="1620" w:right="-360" w:hanging="720"/>
        <w:rPr>
          <w:rFonts w:ascii="Segoe" w:hAnsi="Segoe"/>
          <w:szCs w:val="22"/>
        </w:rPr>
      </w:pPr>
      <w:r w:rsidRPr="0000495A">
        <w:rPr>
          <w:rFonts w:ascii="Segoe" w:hAnsi="Segoe"/>
          <w:szCs w:val="22"/>
        </w:rPr>
        <w:t>P</w:t>
      </w:r>
      <w:r w:rsidR="00110AD5">
        <w:rPr>
          <w:rFonts w:ascii="Segoe" w:hAnsi="Segoe"/>
          <w:szCs w:val="22"/>
        </w:rPr>
        <w:t>r</w:t>
      </w:r>
      <w:r w:rsidRPr="0000495A">
        <w:rPr>
          <w:rFonts w:ascii="Segoe" w:hAnsi="Segoe"/>
          <w:szCs w:val="22"/>
        </w:rPr>
        <w:t>ocès-verba</w:t>
      </w:r>
      <w:r w:rsidR="006A2414" w:rsidRPr="0000495A">
        <w:rPr>
          <w:rFonts w:ascii="Segoe" w:hAnsi="Segoe"/>
          <w:szCs w:val="22"/>
        </w:rPr>
        <w:t>l</w:t>
      </w:r>
      <w:r w:rsidRPr="0000495A">
        <w:rPr>
          <w:rFonts w:ascii="Segoe" w:hAnsi="Segoe"/>
          <w:szCs w:val="22"/>
        </w:rPr>
        <w:t xml:space="preserve"> de la </w:t>
      </w:r>
      <w:r w:rsidR="00091C9B" w:rsidRPr="0000495A">
        <w:rPr>
          <w:rFonts w:ascii="Segoe" w:hAnsi="Segoe"/>
          <w:szCs w:val="22"/>
        </w:rPr>
        <w:t xml:space="preserve">réunion du </w:t>
      </w:r>
      <w:r w:rsidR="00082524" w:rsidRPr="0000495A">
        <w:rPr>
          <w:rFonts w:ascii="Segoe" w:hAnsi="Segoe"/>
          <w:szCs w:val="22"/>
        </w:rPr>
        <w:t>12 octobre</w:t>
      </w:r>
      <w:r w:rsidRPr="0000495A">
        <w:rPr>
          <w:rFonts w:ascii="Segoe" w:hAnsi="Segoe"/>
          <w:szCs w:val="22"/>
        </w:rPr>
        <w:t xml:space="preserve"> 202</w:t>
      </w:r>
      <w:r w:rsidR="00752EE0" w:rsidRPr="0000495A">
        <w:rPr>
          <w:rFonts w:ascii="Segoe" w:hAnsi="Segoe"/>
          <w:szCs w:val="22"/>
        </w:rPr>
        <w:t>3</w:t>
      </w:r>
    </w:p>
    <w:p w14:paraId="233FDB59" w14:textId="36B64155" w:rsidR="00110AD5" w:rsidRPr="00B05B0F" w:rsidRDefault="00110AD5" w:rsidP="004C1DCA">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 xml:space="preserve">M. </w:t>
      </w:r>
      <w:r>
        <w:rPr>
          <w:rFonts w:ascii="Segoe Pro" w:hAnsi="Segoe Pro"/>
          <w:szCs w:val="22"/>
        </w:rPr>
        <w:t>Tessier</w:t>
      </w:r>
      <w:r w:rsidRPr="00B05B0F">
        <w:rPr>
          <w:rFonts w:ascii="Segoe Pro" w:hAnsi="Segoe Pro"/>
          <w:szCs w:val="22"/>
        </w:rPr>
        <w:tab/>
        <w:t>RÉSOLUTION : 23-</w:t>
      </w:r>
      <w:r>
        <w:rPr>
          <w:rFonts w:ascii="Segoe Pro" w:hAnsi="Segoe Pro"/>
          <w:szCs w:val="22"/>
        </w:rPr>
        <w:t>86</w:t>
      </w:r>
      <w:r w:rsidRPr="00B05B0F">
        <w:rPr>
          <w:rFonts w:ascii="Segoe Pro" w:hAnsi="Segoe Pro"/>
          <w:szCs w:val="22"/>
        </w:rPr>
        <w:br/>
        <w:t xml:space="preserve">APPUYÉ PAR : </w:t>
      </w:r>
      <w:r w:rsidRPr="00B05B0F">
        <w:rPr>
          <w:rFonts w:ascii="Segoe Pro" w:hAnsi="Segoe Pro"/>
          <w:szCs w:val="22"/>
        </w:rPr>
        <w:tab/>
        <w:t>M</w:t>
      </w:r>
      <w:r w:rsidRPr="00B05B0F">
        <w:rPr>
          <w:rFonts w:ascii="Segoe Pro" w:hAnsi="Segoe Pro"/>
          <w:szCs w:val="22"/>
          <w:vertAlign w:val="superscript"/>
        </w:rPr>
        <w:t>me</w:t>
      </w:r>
      <w:r w:rsidRPr="00B05B0F">
        <w:rPr>
          <w:rFonts w:ascii="Segoe Pro" w:hAnsi="Segoe Pro"/>
          <w:szCs w:val="22"/>
        </w:rPr>
        <w:t xml:space="preserve"> Essiembre</w:t>
      </w:r>
      <w:r w:rsidRPr="00B05B0F">
        <w:rPr>
          <w:rFonts w:ascii="Segoe Pro" w:hAnsi="Segoe Pro"/>
          <w:szCs w:val="22"/>
        </w:rPr>
        <w:tab/>
        <w:t>ADOPTÉE</w:t>
      </w:r>
    </w:p>
    <w:p w14:paraId="26659CDF" w14:textId="3BEFB586" w:rsidR="00110AD5" w:rsidRDefault="00110AD5" w:rsidP="004C1DCA">
      <w:pPr>
        <w:tabs>
          <w:tab w:val="left" w:pos="2520"/>
          <w:tab w:val="left" w:pos="7200"/>
        </w:tabs>
        <w:spacing w:before="240" w:after="240"/>
        <w:ind w:left="900" w:right="-360"/>
        <w:rPr>
          <w:rFonts w:ascii="Segoe Pro" w:hAnsi="Segoe Pro" w:cs="Arial"/>
          <w:b/>
          <w:szCs w:val="22"/>
        </w:rPr>
      </w:pPr>
      <w:r w:rsidRPr="00F81235">
        <w:rPr>
          <w:rFonts w:ascii="Segoe Pro" w:hAnsi="Segoe Pro" w:cs="Arial"/>
          <w:b/>
          <w:szCs w:val="22"/>
        </w:rPr>
        <w:t xml:space="preserve">« QUE le Conseil reçoive à titre informatif le procès-verbal de la réunion du Comité de </w:t>
      </w:r>
      <w:r>
        <w:rPr>
          <w:rFonts w:ascii="Segoe Pro" w:hAnsi="Segoe Pro" w:cs="Arial"/>
          <w:b/>
          <w:szCs w:val="22"/>
        </w:rPr>
        <w:t>leadership en éducation catholique</w:t>
      </w:r>
      <w:r w:rsidRPr="00F81235">
        <w:rPr>
          <w:rFonts w:ascii="Segoe Pro" w:hAnsi="Segoe Pro" w:cs="Arial"/>
          <w:b/>
          <w:szCs w:val="22"/>
        </w:rPr>
        <w:t xml:space="preserve"> tenue le </w:t>
      </w:r>
      <w:r>
        <w:rPr>
          <w:rFonts w:ascii="Segoe Pro" w:hAnsi="Segoe Pro" w:cs="Arial"/>
          <w:b/>
          <w:szCs w:val="22"/>
        </w:rPr>
        <w:t>12 octobre</w:t>
      </w:r>
      <w:r w:rsidRPr="00F81235">
        <w:rPr>
          <w:rFonts w:ascii="Segoe Pro" w:hAnsi="Segoe Pro" w:cs="Arial"/>
          <w:b/>
          <w:szCs w:val="22"/>
        </w:rPr>
        <w:t xml:space="preserve"> 2023. </w:t>
      </w:r>
      <w:r w:rsidRPr="00B05B0F">
        <w:rPr>
          <w:rFonts w:ascii="Segoe Pro" w:hAnsi="Segoe Pro" w:cs="Arial"/>
          <w:b/>
          <w:szCs w:val="22"/>
        </w:rPr>
        <w:t>»</w:t>
      </w:r>
    </w:p>
    <w:p w14:paraId="00C511E4" w14:textId="77777777" w:rsidR="00273E66" w:rsidRDefault="00273E66" w:rsidP="004C1DCA">
      <w:pPr>
        <w:tabs>
          <w:tab w:val="left" w:pos="2520"/>
          <w:tab w:val="left" w:pos="7200"/>
        </w:tabs>
        <w:spacing w:before="240" w:after="240"/>
        <w:ind w:left="900" w:right="-360"/>
        <w:rPr>
          <w:rFonts w:ascii="Segoe Pro" w:hAnsi="Segoe Pro" w:cs="Arial"/>
          <w:b/>
          <w:szCs w:val="22"/>
        </w:rPr>
      </w:pPr>
    </w:p>
    <w:p w14:paraId="2F9AEEC0" w14:textId="17D53634" w:rsidR="002A2B7B" w:rsidRPr="00110AD5" w:rsidRDefault="00273E66" w:rsidP="004C1DCA">
      <w:pPr>
        <w:tabs>
          <w:tab w:val="left" w:pos="2520"/>
          <w:tab w:val="left" w:pos="7200"/>
        </w:tabs>
        <w:spacing w:before="240" w:after="240"/>
        <w:ind w:left="900" w:right="-360"/>
        <w:rPr>
          <w:rFonts w:ascii="Segoe Pro" w:hAnsi="Segoe Pro"/>
          <w:szCs w:val="22"/>
        </w:rPr>
      </w:pPr>
      <w:r>
        <w:rPr>
          <w:rFonts w:ascii="Segoe Pro" w:hAnsi="Segoe Pro"/>
          <w:szCs w:val="22"/>
        </w:rPr>
        <w:lastRenderedPageBreak/>
        <w:t>M. Henry indique qu’une lettre sera acheminée à D</w:t>
      </w:r>
      <w:r w:rsidRPr="00273E66">
        <w:rPr>
          <w:rFonts w:ascii="Segoe Pro" w:hAnsi="Segoe Pro"/>
          <w:szCs w:val="22"/>
          <w:vertAlign w:val="superscript"/>
        </w:rPr>
        <w:t>re</w:t>
      </w:r>
      <w:r>
        <w:rPr>
          <w:rFonts w:ascii="Segoe Pro" w:hAnsi="Segoe Pro"/>
          <w:szCs w:val="22"/>
        </w:rPr>
        <w:t xml:space="preserve"> Dubé demain pour donner suite à sa délégation qui a fait une présentation devant le Conseil le 26 septembre dernier pour demander une école élémentaire sans écrans.</w:t>
      </w:r>
    </w:p>
    <w:p w14:paraId="192AF94B" w14:textId="7595DED2" w:rsidR="008A09EE" w:rsidRPr="00110AD5" w:rsidRDefault="00D02EE3" w:rsidP="004C1DCA">
      <w:pPr>
        <w:pStyle w:val="Paragraphedeliste"/>
        <w:numPr>
          <w:ilvl w:val="0"/>
          <w:numId w:val="2"/>
        </w:numPr>
        <w:tabs>
          <w:tab w:val="left" w:pos="360"/>
          <w:tab w:val="left" w:pos="900"/>
          <w:tab w:val="left" w:pos="1260"/>
          <w:tab w:val="right" w:leader="dot" w:pos="8460"/>
          <w:tab w:val="left" w:pos="8640"/>
        </w:tabs>
        <w:spacing w:before="240"/>
        <w:ind w:left="1620" w:right="-360" w:hanging="720"/>
        <w:rPr>
          <w:rFonts w:ascii="Segoe" w:hAnsi="Segoe"/>
          <w:szCs w:val="22"/>
        </w:rPr>
      </w:pPr>
      <w:r w:rsidRPr="0000495A">
        <w:rPr>
          <w:rFonts w:ascii="Segoe" w:hAnsi="Segoe"/>
          <w:szCs w:val="22"/>
        </w:rPr>
        <w:t>Cycle annuel de révision des politiques</w:t>
      </w:r>
    </w:p>
    <w:p w14:paraId="4165C1A0" w14:textId="62331657" w:rsidR="008A09EE" w:rsidRPr="008A09EE" w:rsidRDefault="008A09EE" w:rsidP="004C1DCA">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M</w:t>
      </w:r>
      <w:r w:rsidRPr="00B05B0F">
        <w:rPr>
          <w:rFonts w:ascii="Segoe Pro" w:hAnsi="Segoe Pro"/>
          <w:szCs w:val="22"/>
          <w:vertAlign w:val="superscript"/>
        </w:rPr>
        <w:t>me</w:t>
      </w:r>
      <w:r w:rsidRPr="00B05B0F">
        <w:rPr>
          <w:rFonts w:ascii="Segoe Pro" w:hAnsi="Segoe Pro"/>
          <w:szCs w:val="22"/>
        </w:rPr>
        <w:t xml:space="preserve"> Aubin-Gagné</w:t>
      </w:r>
      <w:r w:rsidRPr="00B05B0F">
        <w:rPr>
          <w:rFonts w:ascii="Segoe Pro" w:hAnsi="Segoe Pro"/>
          <w:szCs w:val="22"/>
        </w:rPr>
        <w:tab/>
        <w:t>RÉSOLUTION : 23-</w:t>
      </w:r>
      <w:r>
        <w:rPr>
          <w:rFonts w:ascii="Segoe Pro" w:hAnsi="Segoe Pro"/>
          <w:szCs w:val="22"/>
        </w:rPr>
        <w:t>87</w:t>
      </w:r>
      <w:r w:rsidRPr="00B05B0F">
        <w:rPr>
          <w:rFonts w:ascii="Segoe Pro" w:hAnsi="Segoe Pro"/>
          <w:szCs w:val="22"/>
        </w:rPr>
        <w:br/>
        <w:t xml:space="preserve">APPUYÉ PAR : </w:t>
      </w:r>
      <w:r w:rsidRPr="00B05B0F">
        <w:rPr>
          <w:rFonts w:ascii="Segoe Pro" w:hAnsi="Segoe Pro"/>
          <w:szCs w:val="22"/>
        </w:rPr>
        <w:tab/>
      </w:r>
      <w:r w:rsidRPr="008A09EE">
        <w:rPr>
          <w:rFonts w:ascii="Segoe Pro" w:hAnsi="Segoe Pro"/>
          <w:szCs w:val="22"/>
        </w:rPr>
        <w:t>M</w:t>
      </w:r>
      <w:r w:rsidRPr="008A09EE">
        <w:rPr>
          <w:rFonts w:ascii="Segoe Pro" w:hAnsi="Segoe Pro"/>
          <w:szCs w:val="22"/>
          <w:vertAlign w:val="superscript"/>
        </w:rPr>
        <w:t>me</w:t>
      </w:r>
      <w:r>
        <w:rPr>
          <w:rFonts w:ascii="Segoe Pro" w:hAnsi="Segoe Pro"/>
          <w:szCs w:val="22"/>
        </w:rPr>
        <w:t xml:space="preserve"> Bisson</w:t>
      </w:r>
      <w:r w:rsidRPr="00B05B0F">
        <w:rPr>
          <w:rFonts w:ascii="Segoe Pro" w:hAnsi="Segoe Pro"/>
          <w:szCs w:val="22"/>
        </w:rPr>
        <w:tab/>
        <w:t>ADOPTÉE</w:t>
      </w:r>
    </w:p>
    <w:p w14:paraId="154BD4AF" w14:textId="434ECEF1" w:rsidR="008A09EE" w:rsidRPr="008A09EE" w:rsidRDefault="008A09EE" w:rsidP="004C1DCA">
      <w:pPr>
        <w:tabs>
          <w:tab w:val="left" w:pos="2520"/>
          <w:tab w:val="left" w:pos="7200"/>
        </w:tabs>
        <w:spacing w:before="240" w:after="240"/>
        <w:ind w:left="900" w:right="-450"/>
        <w:rPr>
          <w:rFonts w:ascii="Segoe Pro" w:hAnsi="Segoe Pro"/>
          <w:szCs w:val="22"/>
        </w:rPr>
      </w:pPr>
      <w:r w:rsidRPr="00F81235">
        <w:rPr>
          <w:rFonts w:ascii="Segoe Pro" w:eastAsia="Calibri" w:hAnsi="Segoe Pro" w:cs="Calibri"/>
          <w:b/>
          <w:bCs/>
          <w:szCs w:val="22"/>
          <w:lang w:eastAsia="en-US"/>
        </w:rPr>
        <w:t>« QUE le Conseil approuve les politiques suivantes selon le cycle annuel de révision :</w:t>
      </w:r>
    </w:p>
    <w:p w14:paraId="4C821543" w14:textId="2865E30C" w:rsidR="00A842E3" w:rsidRPr="008A09EE" w:rsidRDefault="00A842E3" w:rsidP="004C1DCA">
      <w:pPr>
        <w:numPr>
          <w:ilvl w:val="0"/>
          <w:numId w:val="11"/>
        </w:numPr>
        <w:tabs>
          <w:tab w:val="left" w:pos="900"/>
          <w:tab w:val="left" w:pos="1620"/>
          <w:tab w:val="right" w:leader="dot" w:pos="8460"/>
          <w:tab w:val="left" w:pos="8640"/>
        </w:tabs>
        <w:ind w:right="-360"/>
        <w:rPr>
          <w:rFonts w:ascii="Segoe" w:hAnsi="Segoe"/>
          <w:b/>
          <w:bCs/>
        </w:rPr>
      </w:pPr>
      <w:r w:rsidRPr="008A09EE">
        <w:rPr>
          <w:rFonts w:ascii="Segoe" w:hAnsi="Segoe"/>
          <w:b/>
          <w:bCs/>
        </w:rPr>
        <w:t>GOU 1.0.5 Bourse Vision (révision)</w:t>
      </w:r>
    </w:p>
    <w:p w14:paraId="314A94E3" w14:textId="381B7F49" w:rsidR="006A3862" w:rsidRPr="008A09EE" w:rsidRDefault="00000000" w:rsidP="004C1DCA">
      <w:pPr>
        <w:numPr>
          <w:ilvl w:val="0"/>
          <w:numId w:val="11"/>
        </w:numPr>
        <w:tabs>
          <w:tab w:val="left" w:pos="900"/>
          <w:tab w:val="left" w:pos="1620"/>
          <w:tab w:val="right" w:leader="dot" w:pos="8280"/>
          <w:tab w:val="left" w:pos="8400"/>
        </w:tabs>
        <w:ind w:right="-360"/>
        <w:rPr>
          <w:rFonts w:ascii="Segoe" w:hAnsi="Segoe"/>
          <w:b/>
          <w:bCs/>
        </w:rPr>
      </w:pPr>
      <w:hyperlink r:id="rId12" w:history="1">
        <w:r w:rsidR="006A3862" w:rsidRPr="008A09EE">
          <w:rPr>
            <w:rFonts w:ascii="Segoe" w:hAnsi="Segoe"/>
            <w:b/>
            <w:bCs/>
            <w:color w:val="0000FF"/>
            <w:u w:val="single"/>
          </w:rPr>
          <w:t>GOU 29.0 Engagement envers les élèves et leurs parents ou tuteurs</w:t>
        </w:r>
      </w:hyperlink>
      <w:r w:rsidR="00A471A5" w:rsidRPr="008A09EE">
        <w:rPr>
          <w:rFonts w:ascii="Segoe" w:hAnsi="Segoe"/>
          <w:b/>
          <w:bCs/>
        </w:rPr>
        <w:br/>
      </w:r>
      <w:r w:rsidR="006A3862" w:rsidRPr="008A09EE">
        <w:rPr>
          <w:rFonts w:ascii="Segoe" w:hAnsi="Segoe"/>
          <w:b/>
          <w:bCs/>
        </w:rPr>
        <w:t>(statu quo)</w:t>
      </w:r>
    </w:p>
    <w:p w14:paraId="1B64845C" w14:textId="77777777" w:rsidR="006A3862" w:rsidRPr="008A09EE" w:rsidRDefault="00000000" w:rsidP="004C1DCA">
      <w:pPr>
        <w:numPr>
          <w:ilvl w:val="0"/>
          <w:numId w:val="11"/>
        </w:numPr>
        <w:tabs>
          <w:tab w:val="left" w:pos="900"/>
          <w:tab w:val="left" w:pos="1620"/>
          <w:tab w:val="right" w:leader="dot" w:pos="8280"/>
          <w:tab w:val="left" w:pos="8400"/>
        </w:tabs>
        <w:ind w:right="-360"/>
        <w:rPr>
          <w:rFonts w:ascii="Segoe" w:hAnsi="Segoe"/>
          <w:b/>
          <w:bCs/>
        </w:rPr>
      </w:pPr>
      <w:hyperlink r:id="rId13" w:history="1">
        <w:r w:rsidR="006A3862" w:rsidRPr="008A09EE">
          <w:rPr>
            <w:rFonts w:ascii="Segoe" w:hAnsi="Segoe"/>
            <w:b/>
            <w:bCs/>
            <w:color w:val="0000FF"/>
            <w:u w:val="single"/>
          </w:rPr>
          <w:t>GOU 30.0 Optimisation du temps d’apprentissage</w:t>
        </w:r>
      </w:hyperlink>
      <w:r w:rsidR="006A3862" w:rsidRPr="008A09EE">
        <w:rPr>
          <w:rFonts w:ascii="Segoe" w:hAnsi="Segoe"/>
          <w:b/>
          <w:bCs/>
        </w:rPr>
        <w:t xml:space="preserve"> (statu quo)</w:t>
      </w:r>
    </w:p>
    <w:p w14:paraId="3D3DC664" w14:textId="148B8D74" w:rsidR="006C5F64" w:rsidRPr="008A09EE" w:rsidRDefault="006A3862" w:rsidP="004C1DCA">
      <w:pPr>
        <w:numPr>
          <w:ilvl w:val="0"/>
          <w:numId w:val="11"/>
        </w:numPr>
        <w:tabs>
          <w:tab w:val="left" w:pos="900"/>
          <w:tab w:val="left" w:pos="1620"/>
          <w:tab w:val="right" w:leader="dot" w:pos="8460"/>
          <w:tab w:val="left" w:pos="8640"/>
        </w:tabs>
        <w:ind w:right="-360"/>
        <w:rPr>
          <w:rFonts w:ascii="Segoe" w:hAnsi="Segoe"/>
          <w:b/>
          <w:bCs/>
        </w:rPr>
      </w:pPr>
      <w:r w:rsidRPr="008A09EE">
        <w:rPr>
          <w:rFonts w:ascii="Segoe" w:hAnsi="Segoe"/>
          <w:b/>
          <w:bCs/>
        </w:rPr>
        <w:t>GOU 32.0 Prix de contribution exceptionnelle (révision)</w:t>
      </w:r>
    </w:p>
    <w:p w14:paraId="013C35C6" w14:textId="77777777" w:rsidR="00870FF9" w:rsidRPr="0000495A" w:rsidRDefault="00870FF9" w:rsidP="004C1DCA">
      <w:pPr>
        <w:tabs>
          <w:tab w:val="left" w:pos="900"/>
          <w:tab w:val="left" w:pos="1620"/>
          <w:tab w:val="right" w:leader="dot" w:pos="8460"/>
          <w:tab w:val="left" w:pos="8640"/>
        </w:tabs>
        <w:ind w:right="-360"/>
        <w:rPr>
          <w:rFonts w:ascii="Segoe" w:hAnsi="Segoe"/>
        </w:rPr>
      </w:pPr>
    </w:p>
    <w:p w14:paraId="1980706B" w14:textId="58ACEE6A" w:rsidR="00870FF9" w:rsidRPr="0000495A" w:rsidRDefault="000B5E61" w:rsidP="004C1DCA">
      <w:pPr>
        <w:pStyle w:val="Paragraphedeliste"/>
        <w:widowControl/>
        <w:numPr>
          <w:ilvl w:val="0"/>
          <w:numId w:val="2"/>
        </w:numPr>
        <w:tabs>
          <w:tab w:val="left" w:pos="360"/>
          <w:tab w:val="left" w:pos="900"/>
          <w:tab w:val="left" w:pos="1260"/>
          <w:tab w:val="right" w:leader="dot" w:pos="8460"/>
          <w:tab w:val="left" w:pos="8640"/>
        </w:tabs>
        <w:autoSpaceDE/>
        <w:autoSpaceDN/>
        <w:adjustRightInd/>
        <w:spacing w:after="240"/>
        <w:ind w:left="1260" w:right="-360"/>
        <w:rPr>
          <w:rFonts w:ascii="Segoe" w:hAnsi="Segoe"/>
          <w:szCs w:val="22"/>
        </w:rPr>
      </w:pPr>
      <w:r w:rsidRPr="0000495A">
        <w:rPr>
          <w:rFonts w:ascii="Segoe" w:hAnsi="Segoe"/>
        </w:rPr>
        <w:t>Plan d’action pour la réussite en mathématiques 2023-2024</w:t>
      </w:r>
      <w:r w:rsidR="004C1DCA">
        <w:rPr>
          <w:rFonts w:ascii="Segoe" w:hAnsi="Segoe"/>
        </w:rPr>
        <w:t xml:space="preserve"> du CSC Nouvelon (Plan)</w:t>
      </w:r>
    </w:p>
    <w:p w14:paraId="3E448A18" w14:textId="77777777" w:rsidR="00870FF9" w:rsidRPr="0000495A" w:rsidRDefault="00870FF9" w:rsidP="004C1DCA">
      <w:pPr>
        <w:pStyle w:val="Paragraphedeliste"/>
        <w:widowControl/>
        <w:tabs>
          <w:tab w:val="left" w:pos="360"/>
          <w:tab w:val="left" w:pos="900"/>
          <w:tab w:val="left" w:pos="1260"/>
          <w:tab w:val="right" w:leader="dot" w:pos="8460"/>
          <w:tab w:val="left" w:pos="8640"/>
        </w:tabs>
        <w:autoSpaceDE/>
        <w:autoSpaceDN/>
        <w:adjustRightInd/>
        <w:spacing w:after="240"/>
        <w:ind w:left="1260" w:right="-360"/>
        <w:rPr>
          <w:rFonts w:ascii="Segoe" w:hAnsi="Segoe"/>
        </w:rPr>
      </w:pPr>
    </w:p>
    <w:p w14:paraId="6497B545" w14:textId="698A90EC" w:rsidR="004C1DCA" w:rsidRDefault="004C1DCA" w:rsidP="004C1DCA">
      <w:pPr>
        <w:pStyle w:val="Paragraphedeliste"/>
        <w:widowControl/>
        <w:tabs>
          <w:tab w:val="left" w:pos="360"/>
          <w:tab w:val="left" w:pos="900"/>
          <w:tab w:val="left" w:pos="1260"/>
          <w:tab w:val="right" w:leader="dot" w:pos="8460"/>
          <w:tab w:val="left" w:pos="8640"/>
        </w:tabs>
        <w:autoSpaceDE/>
        <w:autoSpaceDN/>
        <w:adjustRightInd/>
        <w:spacing w:after="240"/>
        <w:ind w:left="907" w:right="-360"/>
        <w:contextualSpacing w:val="0"/>
        <w:rPr>
          <w:rFonts w:ascii="Segoe" w:hAnsi="Segoe"/>
          <w:szCs w:val="22"/>
        </w:rPr>
      </w:pPr>
      <w:r>
        <w:rPr>
          <w:rFonts w:ascii="Segoe" w:hAnsi="Segoe"/>
          <w:szCs w:val="22"/>
        </w:rPr>
        <w:t>En raison de données non disponibles en date du 27 octobre, le Plan fut acheminé par courriel tôt ce matin aux membres du Conseil.</w:t>
      </w:r>
    </w:p>
    <w:p w14:paraId="06697E60" w14:textId="3ADBBD97" w:rsidR="002F4C8A" w:rsidRDefault="006C5F64" w:rsidP="004C1DCA">
      <w:pPr>
        <w:pStyle w:val="Paragraphedeliste"/>
        <w:widowControl/>
        <w:tabs>
          <w:tab w:val="left" w:pos="360"/>
          <w:tab w:val="left" w:pos="900"/>
          <w:tab w:val="left" w:pos="1260"/>
          <w:tab w:val="right" w:leader="dot" w:pos="8460"/>
          <w:tab w:val="left" w:pos="8640"/>
        </w:tabs>
        <w:autoSpaceDE/>
        <w:autoSpaceDN/>
        <w:adjustRightInd/>
        <w:spacing w:after="240"/>
        <w:ind w:left="907" w:right="-360"/>
        <w:contextualSpacing w:val="0"/>
        <w:rPr>
          <w:rFonts w:ascii="Segoe Pro" w:eastAsia="Arial" w:hAnsi="Segoe Pro" w:cs="Open Sans"/>
          <w:szCs w:val="22"/>
          <w:lang w:eastAsia="en-US"/>
        </w:rPr>
      </w:pPr>
      <w:r w:rsidRPr="0000495A">
        <w:rPr>
          <w:rFonts w:ascii="Segoe" w:hAnsi="Segoe"/>
          <w:szCs w:val="22"/>
        </w:rPr>
        <w:t>M. Morvan</w:t>
      </w:r>
      <w:r w:rsidR="00870FF9" w:rsidRPr="0000495A">
        <w:rPr>
          <w:rFonts w:ascii="Segoe" w:hAnsi="Segoe"/>
          <w:szCs w:val="22"/>
        </w:rPr>
        <w:t xml:space="preserve"> </w:t>
      </w:r>
      <w:r w:rsidR="002F4C8A">
        <w:rPr>
          <w:rFonts w:ascii="Segoe" w:hAnsi="Segoe"/>
          <w:szCs w:val="22"/>
        </w:rPr>
        <w:t xml:space="preserve">donne une mise en contexte </w:t>
      </w:r>
      <w:r w:rsidR="002F4C8A">
        <w:rPr>
          <w:rFonts w:ascii="Segoe Pro" w:eastAsia="Arial" w:hAnsi="Segoe Pro" w:cs="Open Sans"/>
          <w:szCs w:val="22"/>
          <w:lang w:eastAsia="en-US"/>
        </w:rPr>
        <w:t xml:space="preserve">du </w:t>
      </w:r>
      <w:r w:rsidR="002F4C8A" w:rsidRPr="0066442E">
        <w:rPr>
          <w:rFonts w:ascii="Segoe Pro" w:eastAsia="Arial" w:hAnsi="Segoe Pro" w:cs="Open Sans"/>
          <w:szCs w:val="22"/>
          <w:lang w:eastAsia="en-US"/>
        </w:rPr>
        <w:t xml:space="preserve">Plan </w:t>
      </w:r>
      <w:r w:rsidR="002F4C8A">
        <w:rPr>
          <w:rFonts w:ascii="Segoe Pro" w:eastAsia="Arial" w:hAnsi="Segoe Pro" w:cs="Open Sans"/>
          <w:szCs w:val="22"/>
          <w:lang w:eastAsia="en-US"/>
        </w:rPr>
        <w:t xml:space="preserve">qui fait partie d’une stratégie provinciale </w:t>
      </w:r>
      <w:r w:rsidR="002F4C8A" w:rsidRPr="00401B22">
        <w:rPr>
          <w:rFonts w:ascii="Segoe Pro" w:eastAsia="Arial" w:hAnsi="Segoe Pro" w:cs="Open Sans"/>
          <w:szCs w:val="22"/>
          <w:lang w:eastAsia="en-US"/>
        </w:rPr>
        <w:t xml:space="preserve">pour </w:t>
      </w:r>
      <w:r w:rsidR="002F4C8A">
        <w:rPr>
          <w:rFonts w:ascii="Segoe Pro" w:eastAsia="Arial" w:hAnsi="Segoe Pro" w:cs="Open Sans"/>
          <w:szCs w:val="22"/>
          <w:lang w:eastAsia="en-US"/>
        </w:rPr>
        <w:t xml:space="preserve">améliorer </w:t>
      </w:r>
      <w:r w:rsidR="002F4C8A" w:rsidRPr="00401B22">
        <w:rPr>
          <w:rFonts w:ascii="Segoe Pro" w:eastAsia="Arial" w:hAnsi="Segoe Pro" w:cs="Open Sans"/>
          <w:szCs w:val="22"/>
          <w:lang w:eastAsia="en-US"/>
        </w:rPr>
        <w:t>le rendement</w:t>
      </w:r>
      <w:r w:rsidR="002F4C8A">
        <w:rPr>
          <w:rFonts w:ascii="Segoe Pro" w:eastAsia="Arial" w:hAnsi="Segoe Pro" w:cs="Open Sans"/>
          <w:szCs w:val="22"/>
          <w:lang w:eastAsia="en-US"/>
        </w:rPr>
        <w:t xml:space="preserve"> des élèves</w:t>
      </w:r>
      <w:r w:rsidR="002F4C8A" w:rsidRPr="00401B22">
        <w:rPr>
          <w:rFonts w:ascii="Segoe Pro" w:eastAsia="Arial" w:hAnsi="Segoe Pro" w:cs="Open Sans"/>
          <w:szCs w:val="22"/>
          <w:lang w:eastAsia="en-US"/>
        </w:rPr>
        <w:t xml:space="preserve"> en mathématiques</w:t>
      </w:r>
      <w:r w:rsidR="002F4C8A">
        <w:rPr>
          <w:rFonts w:ascii="Segoe Pro" w:eastAsia="Arial" w:hAnsi="Segoe Pro" w:cs="Open Sans"/>
          <w:szCs w:val="22"/>
          <w:lang w:eastAsia="en-US"/>
        </w:rPr>
        <w:t xml:space="preserve">. </w:t>
      </w:r>
      <w:r w:rsidR="004C1DCA">
        <w:rPr>
          <w:rFonts w:ascii="Segoe Pro" w:eastAsia="Arial" w:hAnsi="Segoe Pro" w:cs="Open Sans"/>
          <w:szCs w:val="22"/>
          <w:lang w:eastAsia="en-US"/>
        </w:rPr>
        <w:t>Le P</w:t>
      </w:r>
      <w:r w:rsidR="002F4C8A">
        <w:rPr>
          <w:rFonts w:ascii="Segoe Pro" w:eastAsia="Arial" w:hAnsi="Segoe Pro" w:cs="Open Sans"/>
          <w:szCs w:val="22"/>
          <w:lang w:eastAsia="en-US"/>
        </w:rPr>
        <w:t xml:space="preserve">lan </w:t>
      </w:r>
      <w:r w:rsidR="004C1DCA">
        <w:rPr>
          <w:rFonts w:ascii="Segoe Pro" w:eastAsia="Arial" w:hAnsi="Segoe Pro" w:cs="Open Sans"/>
          <w:szCs w:val="22"/>
          <w:lang w:eastAsia="en-US"/>
        </w:rPr>
        <w:t>doit être</w:t>
      </w:r>
      <w:r w:rsidR="002F4C8A">
        <w:rPr>
          <w:rFonts w:ascii="Segoe Pro" w:eastAsia="Arial" w:hAnsi="Segoe Pro" w:cs="Open Sans"/>
          <w:szCs w:val="22"/>
          <w:lang w:eastAsia="en-US"/>
        </w:rPr>
        <w:t xml:space="preserve"> basé sur trois actions prioritaires et</w:t>
      </w:r>
      <w:r w:rsidR="003C430A">
        <w:rPr>
          <w:rFonts w:ascii="Segoe Pro" w:eastAsia="Arial" w:hAnsi="Segoe Pro" w:cs="Open Sans"/>
          <w:szCs w:val="22"/>
          <w:lang w:eastAsia="en-US"/>
        </w:rPr>
        <w:t xml:space="preserve"> </w:t>
      </w:r>
      <w:r w:rsidR="002F4C8A">
        <w:rPr>
          <w:rFonts w:ascii="Segoe Pro" w:eastAsia="Arial" w:hAnsi="Segoe Pro" w:cs="Open Sans"/>
          <w:szCs w:val="22"/>
          <w:lang w:eastAsia="en-US"/>
        </w:rPr>
        <w:t>s’articule</w:t>
      </w:r>
      <w:r w:rsidR="004C1DCA">
        <w:rPr>
          <w:rFonts w:ascii="Segoe Pro" w:eastAsia="Arial" w:hAnsi="Segoe Pro" w:cs="Open Sans"/>
          <w:szCs w:val="22"/>
          <w:lang w:eastAsia="en-US"/>
        </w:rPr>
        <w:t>r</w:t>
      </w:r>
      <w:r w:rsidR="002F4C8A">
        <w:rPr>
          <w:rFonts w:ascii="Segoe Pro" w:eastAsia="Arial" w:hAnsi="Segoe Pro" w:cs="Open Sans"/>
          <w:szCs w:val="22"/>
          <w:lang w:eastAsia="en-US"/>
        </w:rPr>
        <w:t xml:space="preserve"> sur sept piliers principaux : le recrutement, la communication, la formation, l’analyse de données, la cohérence, l’accompagnement ciblé et le monitorage.</w:t>
      </w:r>
      <w:r w:rsidR="009064C0">
        <w:rPr>
          <w:rFonts w:ascii="Segoe Pro" w:eastAsia="Arial" w:hAnsi="Segoe Pro" w:cs="Open Sans"/>
          <w:szCs w:val="22"/>
          <w:lang w:eastAsia="en-US"/>
        </w:rPr>
        <w:t xml:space="preserve"> Des stratégies et des indicateurs ont été ciblés pour </w:t>
      </w:r>
      <w:r w:rsidR="004C1DCA">
        <w:rPr>
          <w:rFonts w:ascii="Segoe Pro" w:eastAsia="Arial" w:hAnsi="Segoe Pro" w:cs="Open Sans"/>
          <w:szCs w:val="22"/>
          <w:lang w:eastAsia="en-US"/>
        </w:rPr>
        <w:t>nos</w:t>
      </w:r>
      <w:r w:rsidR="009064C0">
        <w:rPr>
          <w:rFonts w:ascii="Segoe Pro" w:eastAsia="Arial" w:hAnsi="Segoe Pro" w:cs="Open Sans"/>
          <w:szCs w:val="22"/>
          <w:lang w:eastAsia="en-US"/>
        </w:rPr>
        <w:t xml:space="preserve"> écoles identifiées prioritaires.  </w:t>
      </w:r>
    </w:p>
    <w:p w14:paraId="78589C76" w14:textId="53769EE8" w:rsidR="008F60D4" w:rsidRDefault="002F4C8A" w:rsidP="004C1DCA">
      <w:pPr>
        <w:pStyle w:val="Paragraphedeliste"/>
        <w:widowControl/>
        <w:tabs>
          <w:tab w:val="left" w:pos="360"/>
          <w:tab w:val="left" w:pos="900"/>
          <w:tab w:val="left" w:pos="1260"/>
          <w:tab w:val="right" w:leader="dot" w:pos="8460"/>
          <w:tab w:val="left" w:pos="8640"/>
        </w:tabs>
        <w:autoSpaceDE/>
        <w:autoSpaceDN/>
        <w:adjustRightInd/>
        <w:spacing w:after="240"/>
        <w:ind w:left="907" w:right="-360"/>
        <w:contextualSpacing w:val="0"/>
        <w:rPr>
          <w:rFonts w:ascii="Segoe" w:hAnsi="Segoe"/>
          <w:szCs w:val="22"/>
        </w:rPr>
      </w:pPr>
      <w:r>
        <w:rPr>
          <w:rFonts w:ascii="Segoe" w:hAnsi="Segoe"/>
          <w:szCs w:val="22"/>
        </w:rPr>
        <w:t xml:space="preserve">M. Henry et M. Morvan sont conscients que le montant reçu de 714 400 $ des 71,8 millions de dollars investis par le gouvernement pour l’année 2023-2024 n’est pas suffisant pour la mise en œuvre du Plan </w:t>
      </w:r>
      <w:r w:rsidR="008F60D4">
        <w:rPr>
          <w:rFonts w:ascii="Segoe" w:hAnsi="Segoe"/>
          <w:szCs w:val="22"/>
        </w:rPr>
        <w:t xml:space="preserve">et ne couvre pas les coûts de suppléance </w:t>
      </w:r>
      <w:r w:rsidR="004C1DCA">
        <w:rPr>
          <w:rFonts w:ascii="Segoe" w:hAnsi="Segoe"/>
          <w:szCs w:val="22"/>
        </w:rPr>
        <w:t>afin de</w:t>
      </w:r>
      <w:r w:rsidR="008F60D4">
        <w:rPr>
          <w:rFonts w:ascii="Segoe" w:hAnsi="Segoe"/>
          <w:szCs w:val="22"/>
        </w:rPr>
        <w:t xml:space="preserve"> permettre la formation et l’accompagnement ciblé</w:t>
      </w:r>
      <w:r w:rsidR="004C1DCA">
        <w:rPr>
          <w:rFonts w:ascii="Segoe" w:hAnsi="Segoe"/>
          <w:szCs w:val="22"/>
        </w:rPr>
        <w:t xml:space="preserve"> du personnel enseignant.</w:t>
      </w:r>
    </w:p>
    <w:p w14:paraId="2B9A9DC7" w14:textId="0F358A82" w:rsidR="008F60D4" w:rsidRPr="008F60D4" w:rsidRDefault="008F60D4" w:rsidP="004C1DCA">
      <w:pPr>
        <w:pStyle w:val="Paragraphedeliste"/>
        <w:widowControl/>
        <w:tabs>
          <w:tab w:val="left" w:pos="360"/>
          <w:tab w:val="left" w:pos="900"/>
          <w:tab w:val="left" w:pos="1260"/>
          <w:tab w:val="right" w:leader="dot" w:pos="8460"/>
          <w:tab w:val="left" w:pos="8640"/>
        </w:tabs>
        <w:autoSpaceDE/>
        <w:autoSpaceDN/>
        <w:adjustRightInd/>
        <w:spacing w:after="240"/>
        <w:ind w:left="907" w:right="-360"/>
        <w:contextualSpacing w:val="0"/>
        <w:rPr>
          <w:rFonts w:ascii="Segoe Pro" w:eastAsia="Arial" w:hAnsi="Segoe Pro" w:cs="Open Sans"/>
          <w:szCs w:val="22"/>
          <w:lang w:eastAsia="en-US"/>
        </w:rPr>
      </w:pPr>
      <w:r w:rsidRPr="008F60D4">
        <w:rPr>
          <w:rFonts w:ascii="Segoe Pro" w:eastAsia="Arial" w:hAnsi="Segoe Pro" w:cs="Open Sans"/>
          <w:szCs w:val="22"/>
          <w:lang w:eastAsia="en-US"/>
        </w:rPr>
        <w:t>Découlant de la note de service ministérielle du 16 juin 2023, les conseils scolaires sont tenus de participer à des rencontres régulières avec le Ministère</w:t>
      </w:r>
      <w:r>
        <w:rPr>
          <w:rFonts w:ascii="Segoe Pro" w:eastAsia="Arial" w:hAnsi="Segoe Pro" w:cs="Open Sans"/>
          <w:szCs w:val="22"/>
          <w:lang w:eastAsia="en-US"/>
        </w:rPr>
        <w:t>. De plus, l</w:t>
      </w:r>
      <w:r w:rsidRPr="008F60D4">
        <w:rPr>
          <w:rFonts w:ascii="Segoe Pro" w:eastAsia="Arial" w:hAnsi="Segoe Pro" w:cs="Open Sans"/>
          <w:szCs w:val="22"/>
          <w:lang w:eastAsia="en-US"/>
        </w:rPr>
        <w:t xml:space="preserve">e Plan doit être entériné par </w:t>
      </w:r>
      <w:r>
        <w:rPr>
          <w:rFonts w:ascii="Segoe Pro" w:eastAsia="Arial" w:hAnsi="Segoe Pro" w:cs="Open Sans"/>
          <w:szCs w:val="22"/>
          <w:lang w:eastAsia="en-US"/>
        </w:rPr>
        <w:t>l</w:t>
      </w:r>
      <w:r w:rsidRPr="008F60D4">
        <w:rPr>
          <w:rFonts w:ascii="Segoe Pro" w:eastAsia="Arial" w:hAnsi="Segoe Pro" w:cs="Open Sans"/>
          <w:szCs w:val="22"/>
          <w:lang w:eastAsia="en-US"/>
        </w:rPr>
        <w:t xml:space="preserve">a direction de l’éducation et </w:t>
      </w:r>
      <w:r>
        <w:rPr>
          <w:rFonts w:ascii="Segoe Pro" w:eastAsia="Arial" w:hAnsi="Segoe Pro" w:cs="Open Sans"/>
          <w:szCs w:val="22"/>
          <w:lang w:eastAsia="en-US"/>
        </w:rPr>
        <w:t>l</w:t>
      </w:r>
      <w:r w:rsidRPr="008F60D4">
        <w:rPr>
          <w:rFonts w:ascii="Segoe Pro" w:eastAsia="Arial" w:hAnsi="Segoe Pro" w:cs="Open Sans"/>
          <w:szCs w:val="22"/>
          <w:lang w:eastAsia="en-US"/>
        </w:rPr>
        <w:t>es conseillères et conseillers scolaires avant d’être soumis en ligne au</w:t>
      </w:r>
      <w:r w:rsidR="004C1DCA">
        <w:rPr>
          <w:rFonts w:ascii="Segoe Pro" w:eastAsia="Arial" w:hAnsi="Segoe Pro" w:cs="Open Sans"/>
          <w:szCs w:val="22"/>
          <w:lang w:eastAsia="en-US"/>
        </w:rPr>
        <w:t xml:space="preserve"> ministère de l’Éducation de l’Ontario (MÉO) </w:t>
      </w:r>
      <w:r>
        <w:rPr>
          <w:rFonts w:ascii="Segoe Pro" w:eastAsia="Arial" w:hAnsi="Segoe Pro" w:cs="Open Sans"/>
          <w:szCs w:val="22"/>
          <w:lang w:eastAsia="en-US"/>
        </w:rPr>
        <w:t>selon le calendrier suivant :</w:t>
      </w:r>
    </w:p>
    <w:p w14:paraId="721F01C8" w14:textId="3F3BF84C" w:rsidR="008F60D4" w:rsidRPr="008F60D4" w:rsidRDefault="008F60D4" w:rsidP="004C1DCA">
      <w:pPr>
        <w:widowControl/>
        <w:numPr>
          <w:ilvl w:val="0"/>
          <w:numId w:val="20"/>
        </w:numPr>
        <w:autoSpaceDE/>
        <w:autoSpaceDN/>
        <w:adjustRightInd/>
        <w:spacing w:after="200"/>
        <w:ind w:right="-360"/>
        <w:contextualSpacing/>
        <w:rPr>
          <w:rFonts w:ascii="Segoe Pro" w:eastAsia="Arial" w:hAnsi="Segoe Pro" w:cs="Open Sans"/>
          <w:sz w:val="20"/>
          <w:szCs w:val="20"/>
          <w:lang w:eastAsia="en-US"/>
        </w:rPr>
      </w:pPr>
      <w:r w:rsidRPr="008F60D4">
        <w:rPr>
          <w:rFonts w:ascii="Segoe Pro" w:eastAsia="Arial" w:hAnsi="Segoe Pro" w:cs="Open Sans"/>
          <w:b/>
          <w:bCs/>
          <w:sz w:val="20"/>
          <w:szCs w:val="20"/>
          <w:lang w:eastAsia="en-US"/>
        </w:rPr>
        <w:t xml:space="preserve">15 novembre 2023 (rapport initial) : </w:t>
      </w:r>
      <w:r w:rsidRPr="008F60D4">
        <w:rPr>
          <w:rFonts w:ascii="Segoe Pro" w:eastAsia="Arial" w:hAnsi="Segoe Pro" w:cs="Open Sans"/>
          <w:sz w:val="20"/>
          <w:szCs w:val="20"/>
          <w:lang w:eastAsia="en-US"/>
        </w:rPr>
        <w:t xml:space="preserve">stratégies initiales et indicateurs de rendement clés </w:t>
      </w:r>
    </w:p>
    <w:p w14:paraId="2A944CA5" w14:textId="2D23D865" w:rsidR="008F60D4" w:rsidRPr="008F60D4" w:rsidRDefault="008F60D4" w:rsidP="004C1DCA">
      <w:pPr>
        <w:widowControl/>
        <w:numPr>
          <w:ilvl w:val="0"/>
          <w:numId w:val="20"/>
        </w:numPr>
        <w:autoSpaceDE/>
        <w:autoSpaceDN/>
        <w:adjustRightInd/>
        <w:spacing w:after="200"/>
        <w:ind w:right="-360"/>
        <w:contextualSpacing/>
        <w:rPr>
          <w:rFonts w:ascii="Segoe Pro" w:eastAsia="Arial" w:hAnsi="Segoe Pro" w:cs="Open Sans"/>
          <w:sz w:val="20"/>
          <w:szCs w:val="20"/>
          <w:lang w:eastAsia="en-US"/>
        </w:rPr>
      </w:pPr>
      <w:r w:rsidRPr="008F60D4">
        <w:rPr>
          <w:rFonts w:ascii="Segoe Pro" w:eastAsia="Arial" w:hAnsi="Segoe Pro" w:cs="Open Sans"/>
          <w:b/>
          <w:bCs/>
          <w:sz w:val="20"/>
          <w:szCs w:val="20"/>
          <w:lang w:eastAsia="en-US"/>
        </w:rPr>
        <w:t xml:space="preserve">15 mars 2024 (rapport intérimaire) : </w:t>
      </w:r>
      <w:r w:rsidRPr="008F60D4">
        <w:rPr>
          <w:rFonts w:ascii="Segoe Pro" w:eastAsia="Arial" w:hAnsi="Segoe Pro" w:cs="Open Sans"/>
          <w:sz w:val="20"/>
          <w:szCs w:val="20"/>
          <w:lang w:eastAsia="en-US"/>
        </w:rPr>
        <w:t>intégration des données de la première étape</w:t>
      </w:r>
      <w:r>
        <w:rPr>
          <w:rFonts w:ascii="Segoe Pro" w:eastAsia="Arial" w:hAnsi="Segoe Pro" w:cs="Open Sans"/>
          <w:sz w:val="20"/>
          <w:szCs w:val="20"/>
          <w:lang w:eastAsia="en-US"/>
        </w:rPr>
        <w:t xml:space="preserve"> </w:t>
      </w:r>
      <w:r w:rsidRPr="008F60D4">
        <w:rPr>
          <w:rFonts w:ascii="Segoe Pro" w:eastAsia="Arial" w:hAnsi="Segoe Pro" w:cs="Open Sans"/>
          <w:sz w:val="20"/>
          <w:szCs w:val="20"/>
          <w:lang w:eastAsia="en-US"/>
        </w:rPr>
        <w:t>/</w:t>
      </w:r>
      <w:r>
        <w:rPr>
          <w:rFonts w:ascii="Segoe Pro" w:eastAsia="Arial" w:hAnsi="Segoe Pro" w:cs="Open Sans"/>
          <w:sz w:val="20"/>
          <w:szCs w:val="20"/>
          <w:lang w:eastAsia="en-US"/>
        </w:rPr>
        <w:br/>
      </w:r>
      <w:r w:rsidRPr="008F60D4">
        <w:rPr>
          <w:rFonts w:ascii="Segoe Pro" w:eastAsia="Arial" w:hAnsi="Segoe Pro" w:cs="Open Sans"/>
          <w:sz w:val="20"/>
          <w:szCs w:val="20"/>
          <w:lang w:eastAsia="en-US"/>
        </w:rPr>
        <w:t>du premier semestre</w:t>
      </w:r>
    </w:p>
    <w:p w14:paraId="23FC77FB" w14:textId="2753E4FE" w:rsidR="008F60D4" w:rsidRPr="008F60D4" w:rsidRDefault="008F60D4" w:rsidP="004C1DCA">
      <w:pPr>
        <w:widowControl/>
        <w:numPr>
          <w:ilvl w:val="0"/>
          <w:numId w:val="20"/>
        </w:numPr>
        <w:autoSpaceDE/>
        <w:autoSpaceDN/>
        <w:adjustRightInd/>
        <w:spacing w:after="200"/>
        <w:ind w:right="-360"/>
        <w:contextualSpacing/>
        <w:rPr>
          <w:rFonts w:ascii="Segoe Pro" w:eastAsia="Arial" w:hAnsi="Segoe Pro" w:cs="Open Sans"/>
          <w:sz w:val="20"/>
          <w:szCs w:val="20"/>
          <w:lang w:eastAsia="en-US"/>
        </w:rPr>
      </w:pPr>
      <w:r w:rsidRPr="008F60D4">
        <w:rPr>
          <w:rFonts w:ascii="Segoe Pro" w:eastAsia="Arial" w:hAnsi="Segoe Pro" w:cs="Open Sans"/>
          <w:b/>
          <w:bCs/>
          <w:sz w:val="20"/>
          <w:szCs w:val="20"/>
          <w:lang w:eastAsia="en-US"/>
        </w:rPr>
        <w:t xml:space="preserve">15 juillet 2024 (rapport final) : </w:t>
      </w:r>
      <w:r w:rsidRPr="008F60D4">
        <w:rPr>
          <w:rFonts w:ascii="Segoe Pro" w:eastAsia="Arial" w:hAnsi="Segoe Pro" w:cs="Open Sans"/>
          <w:sz w:val="20"/>
          <w:szCs w:val="20"/>
          <w:lang w:eastAsia="en-US"/>
        </w:rPr>
        <w:t>intégration des données de la deuxième étape</w:t>
      </w:r>
      <w:r>
        <w:rPr>
          <w:rFonts w:ascii="Segoe Pro" w:eastAsia="Arial" w:hAnsi="Segoe Pro" w:cs="Open Sans"/>
          <w:sz w:val="20"/>
          <w:szCs w:val="20"/>
          <w:lang w:eastAsia="en-US"/>
        </w:rPr>
        <w:t xml:space="preserve"> </w:t>
      </w:r>
      <w:r w:rsidRPr="008F60D4">
        <w:rPr>
          <w:rFonts w:ascii="Segoe Pro" w:eastAsia="Arial" w:hAnsi="Segoe Pro" w:cs="Open Sans"/>
          <w:sz w:val="20"/>
          <w:szCs w:val="20"/>
          <w:lang w:eastAsia="en-US"/>
        </w:rPr>
        <w:t>/</w:t>
      </w:r>
      <w:r>
        <w:rPr>
          <w:rFonts w:ascii="Segoe Pro" w:eastAsia="Arial" w:hAnsi="Segoe Pro" w:cs="Open Sans"/>
          <w:sz w:val="20"/>
          <w:szCs w:val="20"/>
          <w:lang w:eastAsia="en-US"/>
        </w:rPr>
        <w:br/>
      </w:r>
      <w:r w:rsidRPr="008F60D4">
        <w:rPr>
          <w:rFonts w:ascii="Segoe Pro" w:eastAsia="Arial" w:hAnsi="Segoe Pro" w:cs="Open Sans"/>
          <w:sz w:val="20"/>
          <w:szCs w:val="20"/>
          <w:lang w:eastAsia="en-US"/>
        </w:rPr>
        <w:t>du deuxième semestre</w:t>
      </w:r>
    </w:p>
    <w:p w14:paraId="60B0ED11" w14:textId="77777777" w:rsidR="008F60D4" w:rsidRDefault="008F60D4" w:rsidP="004C1DCA">
      <w:pPr>
        <w:widowControl/>
        <w:autoSpaceDE/>
        <w:autoSpaceDN/>
        <w:adjustRightInd/>
        <w:spacing w:after="200"/>
        <w:ind w:left="350" w:right="-360"/>
        <w:contextualSpacing/>
        <w:rPr>
          <w:rFonts w:ascii="Segoe Pro" w:eastAsia="Arial" w:hAnsi="Segoe Pro" w:cs="Open Sans"/>
          <w:szCs w:val="22"/>
          <w:lang w:eastAsia="en-US"/>
        </w:rPr>
      </w:pPr>
    </w:p>
    <w:p w14:paraId="7E13A668" w14:textId="6A102993" w:rsidR="008F60D4" w:rsidRDefault="008F60D4" w:rsidP="004C1DCA">
      <w:pPr>
        <w:widowControl/>
        <w:autoSpaceDE/>
        <w:autoSpaceDN/>
        <w:adjustRightInd/>
        <w:spacing w:after="200"/>
        <w:ind w:left="900" w:right="-360"/>
        <w:contextualSpacing/>
        <w:rPr>
          <w:rFonts w:ascii="Segoe Pro" w:eastAsia="Arial" w:hAnsi="Segoe Pro" w:cs="Open Sans"/>
          <w:szCs w:val="22"/>
          <w:lang w:eastAsia="en-US"/>
        </w:rPr>
      </w:pPr>
      <w:r>
        <w:rPr>
          <w:rFonts w:ascii="Segoe Pro" w:eastAsia="Arial" w:hAnsi="Segoe Pro" w:cs="Open Sans"/>
          <w:szCs w:val="22"/>
          <w:lang w:eastAsia="en-US"/>
        </w:rPr>
        <w:lastRenderedPageBreak/>
        <w:t xml:space="preserve">M. Henry a fait part au MÉO que la date du 15 mars 2024 est problématique alors qu’elle tombe </w:t>
      </w:r>
      <w:r w:rsidR="000424EA">
        <w:rPr>
          <w:rFonts w:ascii="Segoe Pro" w:eastAsia="Arial" w:hAnsi="Segoe Pro" w:cs="Open Sans"/>
          <w:szCs w:val="22"/>
          <w:lang w:eastAsia="en-US"/>
        </w:rPr>
        <w:t>durant</w:t>
      </w:r>
      <w:r>
        <w:rPr>
          <w:rFonts w:ascii="Segoe Pro" w:eastAsia="Arial" w:hAnsi="Segoe Pro" w:cs="Open Sans"/>
          <w:szCs w:val="22"/>
          <w:lang w:eastAsia="en-US"/>
        </w:rPr>
        <w:t xml:space="preserve"> le congé de mars.</w:t>
      </w:r>
    </w:p>
    <w:p w14:paraId="740B1CEE" w14:textId="77777777" w:rsidR="009064C0" w:rsidRDefault="009064C0" w:rsidP="004C1DCA">
      <w:pPr>
        <w:widowControl/>
        <w:autoSpaceDE/>
        <w:autoSpaceDN/>
        <w:adjustRightInd/>
        <w:spacing w:after="200"/>
        <w:ind w:left="900" w:right="-360"/>
        <w:contextualSpacing/>
        <w:rPr>
          <w:rFonts w:ascii="Segoe Pro" w:eastAsia="Arial" w:hAnsi="Segoe Pro" w:cs="Open Sans"/>
          <w:szCs w:val="22"/>
          <w:lang w:eastAsia="en-US"/>
        </w:rPr>
      </w:pPr>
    </w:p>
    <w:p w14:paraId="115538CE" w14:textId="6CE44C84" w:rsidR="009064C0" w:rsidRDefault="009064C0" w:rsidP="002A2B7B">
      <w:pPr>
        <w:widowControl/>
        <w:autoSpaceDE/>
        <w:autoSpaceDN/>
        <w:adjustRightInd/>
        <w:spacing w:after="200"/>
        <w:ind w:left="900" w:right="-360"/>
        <w:contextualSpacing/>
        <w:rPr>
          <w:rFonts w:ascii="Segoe Pro" w:eastAsia="Arial" w:hAnsi="Segoe Pro" w:cs="Open Sans"/>
          <w:szCs w:val="22"/>
          <w:lang w:eastAsia="en-US"/>
        </w:rPr>
      </w:pPr>
      <w:r>
        <w:rPr>
          <w:rFonts w:ascii="Segoe Pro" w:eastAsia="Arial" w:hAnsi="Segoe Pro" w:cs="Open Sans"/>
          <w:szCs w:val="22"/>
          <w:lang w:eastAsia="en-US"/>
        </w:rPr>
        <w:t xml:space="preserve">M. Morvan </w:t>
      </w:r>
      <w:r w:rsidR="004C1DCA">
        <w:rPr>
          <w:rFonts w:ascii="Segoe Pro" w:eastAsia="Arial" w:hAnsi="Segoe Pro" w:cs="Open Sans"/>
          <w:szCs w:val="22"/>
          <w:lang w:eastAsia="en-US"/>
        </w:rPr>
        <w:t>est confiant que</w:t>
      </w:r>
      <w:r>
        <w:rPr>
          <w:rFonts w:ascii="Segoe Pro" w:eastAsia="Arial" w:hAnsi="Segoe Pro" w:cs="Open Sans"/>
          <w:szCs w:val="22"/>
          <w:lang w:eastAsia="en-US"/>
        </w:rPr>
        <w:t xml:space="preserve"> le CSC Nouvelon est en bonne posture avec les facilitateurs en place (un poste à combler dans la région de l’ouest) et l’outil du Coffr</w:t>
      </w:r>
      <w:r w:rsidR="004C1DCA">
        <w:rPr>
          <w:rFonts w:ascii="Segoe Pro" w:eastAsia="Arial" w:hAnsi="Segoe Pro" w:cs="Open Sans"/>
          <w:szCs w:val="22"/>
          <w:lang w:eastAsia="en-US"/>
        </w:rPr>
        <w:t>e.</w:t>
      </w:r>
    </w:p>
    <w:p w14:paraId="388F8402" w14:textId="77777777" w:rsidR="008C2CA2" w:rsidRDefault="008C2CA2" w:rsidP="002A2B7B">
      <w:pPr>
        <w:widowControl/>
        <w:autoSpaceDE/>
        <w:autoSpaceDN/>
        <w:adjustRightInd/>
        <w:spacing w:after="200"/>
        <w:ind w:left="900" w:right="-360"/>
        <w:contextualSpacing/>
        <w:rPr>
          <w:rFonts w:ascii="Segoe Pro" w:eastAsia="Arial" w:hAnsi="Segoe Pro" w:cs="Open Sans"/>
          <w:szCs w:val="22"/>
          <w:lang w:eastAsia="en-US"/>
        </w:rPr>
      </w:pPr>
    </w:p>
    <w:p w14:paraId="4049EBB1" w14:textId="4CDEE697" w:rsidR="009064C0" w:rsidRDefault="009064C0" w:rsidP="004C1DCA">
      <w:pPr>
        <w:widowControl/>
        <w:autoSpaceDE/>
        <w:autoSpaceDN/>
        <w:adjustRightInd/>
        <w:spacing w:after="200"/>
        <w:ind w:left="900" w:right="-360"/>
        <w:contextualSpacing/>
        <w:rPr>
          <w:rFonts w:ascii="Segoe Pro" w:eastAsia="Arial" w:hAnsi="Segoe Pro" w:cs="Open Sans"/>
          <w:szCs w:val="22"/>
          <w:lang w:eastAsia="en-US"/>
        </w:rPr>
      </w:pPr>
      <w:r>
        <w:rPr>
          <w:rFonts w:ascii="Segoe Pro" w:eastAsia="Arial" w:hAnsi="Segoe Pro" w:cs="Open Sans"/>
          <w:szCs w:val="22"/>
          <w:lang w:eastAsia="en-US"/>
        </w:rPr>
        <w:t>M. Henry ajoute que M. Morvan est qualifié en mathématiques et il est le porteur du dossier</w:t>
      </w:r>
      <w:r w:rsidR="004C1DCA">
        <w:rPr>
          <w:rFonts w:ascii="Segoe Pro" w:eastAsia="Arial" w:hAnsi="Segoe Pro" w:cs="Open Sans"/>
          <w:szCs w:val="22"/>
          <w:lang w:eastAsia="en-US"/>
        </w:rPr>
        <w:t xml:space="preserve"> des mathématiques</w:t>
      </w:r>
      <w:r>
        <w:rPr>
          <w:rFonts w:ascii="Segoe Pro" w:eastAsia="Arial" w:hAnsi="Segoe Pro" w:cs="Open Sans"/>
          <w:szCs w:val="22"/>
          <w:lang w:eastAsia="en-US"/>
        </w:rPr>
        <w:t>. L’équipe pé</w:t>
      </w:r>
      <w:r w:rsidR="005A7F7B">
        <w:rPr>
          <w:rFonts w:ascii="Segoe Pro" w:eastAsia="Arial" w:hAnsi="Segoe Pro" w:cs="Open Sans"/>
          <w:szCs w:val="22"/>
          <w:lang w:eastAsia="en-US"/>
        </w:rPr>
        <w:t>dagogique prend au sérieux les résultats des tests de l’OQRE et s’engage de par tous les moyens possibles à améliorer les résultats et la réussite des élèves.</w:t>
      </w:r>
      <w:r w:rsidR="008C2CA2">
        <w:rPr>
          <w:rFonts w:ascii="Segoe Pro" w:eastAsia="Arial" w:hAnsi="Segoe Pro" w:cs="Open Sans"/>
          <w:szCs w:val="22"/>
          <w:lang w:eastAsia="en-US"/>
        </w:rPr>
        <w:t xml:space="preserve"> Ce </w:t>
      </w:r>
      <w:r w:rsidR="007400F5">
        <w:rPr>
          <w:rFonts w:ascii="Segoe Pro" w:eastAsia="Arial" w:hAnsi="Segoe Pro" w:cs="Open Sans"/>
          <w:szCs w:val="22"/>
          <w:lang w:eastAsia="en-US"/>
        </w:rPr>
        <w:t>seront</w:t>
      </w:r>
      <w:r w:rsidR="008C2CA2">
        <w:rPr>
          <w:rFonts w:ascii="Segoe Pro" w:eastAsia="Arial" w:hAnsi="Segoe Pro" w:cs="Open Sans"/>
          <w:szCs w:val="22"/>
          <w:lang w:eastAsia="en-US"/>
        </w:rPr>
        <w:t xml:space="preserve"> des efforts monumentaux sur plusieurs années</w:t>
      </w:r>
      <w:r w:rsidR="00F95A05">
        <w:rPr>
          <w:rFonts w:ascii="Segoe Pro" w:eastAsia="Arial" w:hAnsi="Segoe Pro" w:cs="Open Sans"/>
          <w:szCs w:val="22"/>
          <w:lang w:eastAsia="en-US"/>
        </w:rPr>
        <w:t xml:space="preserve"> et le CSC Nouvelon s’engage à surmonter les défis peu importe les obstacles.</w:t>
      </w:r>
    </w:p>
    <w:p w14:paraId="78EB3257" w14:textId="77777777" w:rsidR="008F60D4" w:rsidRPr="008F60D4" w:rsidRDefault="008F60D4" w:rsidP="004C1DCA">
      <w:pPr>
        <w:widowControl/>
        <w:autoSpaceDE/>
        <w:autoSpaceDN/>
        <w:adjustRightInd/>
        <w:spacing w:after="200"/>
        <w:ind w:left="350" w:right="-360"/>
        <w:contextualSpacing/>
        <w:rPr>
          <w:rFonts w:ascii="Segoe Pro" w:eastAsia="Arial" w:hAnsi="Segoe Pro" w:cs="Open Sans"/>
          <w:szCs w:val="22"/>
          <w:lang w:eastAsia="en-US"/>
        </w:rPr>
      </w:pPr>
    </w:p>
    <w:p w14:paraId="3853D830" w14:textId="37923367" w:rsidR="002F4C8A" w:rsidRDefault="002F4C8A" w:rsidP="004C1DCA">
      <w:pPr>
        <w:tabs>
          <w:tab w:val="left" w:pos="2520"/>
          <w:tab w:val="left" w:pos="7200"/>
        </w:tabs>
        <w:spacing w:before="240" w:after="240"/>
        <w:ind w:left="900" w:right="-360"/>
        <w:rPr>
          <w:rFonts w:ascii="Segoe Pro" w:hAnsi="Segoe Pro"/>
          <w:szCs w:val="22"/>
        </w:rPr>
      </w:pPr>
      <w:r w:rsidRPr="00B05B0F">
        <w:rPr>
          <w:rFonts w:ascii="Segoe Pro" w:hAnsi="Segoe Pro"/>
          <w:szCs w:val="22"/>
        </w:rPr>
        <w:t xml:space="preserve">PROPOPÉ PAR : </w:t>
      </w:r>
      <w:r w:rsidRPr="00B05B0F">
        <w:rPr>
          <w:rFonts w:ascii="Segoe Pro" w:hAnsi="Segoe Pro"/>
          <w:szCs w:val="22"/>
        </w:rPr>
        <w:tab/>
        <w:t xml:space="preserve">M. </w:t>
      </w:r>
      <w:r>
        <w:rPr>
          <w:rFonts w:ascii="Segoe Pro" w:hAnsi="Segoe Pro"/>
          <w:szCs w:val="22"/>
        </w:rPr>
        <w:t>Joanisse</w:t>
      </w:r>
      <w:r w:rsidRPr="00B05B0F">
        <w:rPr>
          <w:rFonts w:ascii="Segoe Pro" w:hAnsi="Segoe Pro"/>
          <w:szCs w:val="22"/>
        </w:rPr>
        <w:tab/>
        <w:t>RÉSOLUTION : 23-</w:t>
      </w:r>
      <w:r>
        <w:rPr>
          <w:rFonts w:ascii="Segoe Pro" w:hAnsi="Segoe Pro"/>
          <w:szCs w:val="22"/>
        </w:rPr>
        <w:t>88</w:t>
      </w:r>
      <w:r w:rsidRPr="00B05B0F">
        <w:rPr>
          <w:rFonts w:ascii="Segoe Pro" w:hAnsi="Segoe Pro"/>
          <w:szCs w:val="22"/>
        </w:rPr>
        <w:br/>
        <w:t xml:space="preserve">APPUYÉ PAR : </w:t>
      </w:r>
      <w:r w:rsidRPr="00B05B0F">
        <w:rPr>
          <w:rFonts w:ascii="Segoe Pro" w:hAnsi="Segoe Pro"/>
          <w:szCs w:val="22"/>
        </w:rPr>
        <w:tab/>
        <w:t xml:space="preserve">M. </w:t>
      </w:r>
      <w:r>
        <w:rPr>
          <w:rFonts w:ascii="Segoe Pro" w:hAnsi="Segoe Pro"/>
          <w:szCs w:val="22"/>
        </w:rPr>
        <w:t>Legault</w:t>
      </w:r>
      <w:r w:rsidRPr="00B05B0F">
        <w:rPr>
          <w:rFonts w:ascii="Segoe Pro" w:hAnsi="Segoe Pro"/>
          <w:szCs w:val="22"/>
        </w:rPr>
        <w:tab/>
        <w:t>ADOPTÉE</w:t>
      </w:r>
    </w:p>
    <w:p w14:paraId="0D71BC05" w14:textId="7433CC61" w:rsidR="002F4C8A" w:rsidRPr="002F4C8A" w:rsidRDefault="002F4C8A" w:rsidP="004C1DCA">
      <w:pPr>
        <w:tabs>
          <w:tab w:val="left" w:pos="2520"/>
          <w:tab w:val="left" w:pos="7200"/>
        </w:tabs>
        <w:spacing w:before="240" w:after="240"/>
        <w:ind w:left="900" w:right="-360"/>
        <w:rPr>
          <w:rFonts w:ascii="Segoe Pro" w:hAnsi="Segoe Pro"/>
          <w:szCs w:val="22"/>
        </w:rPr>
      </w:pPr>
      <w:r w:rsidRPr="002F4C8A">
        <w:rPr>
          <w:rFonts w:ascii="Segoe Pro" w:hAnsi="Segoe Pro"/>
          <w:b/>
          <w:bCs/>
          <w:szCs w:val="22"/>
        </w:rPr>
        <w:t>« QUE le Conseil approuve le Plan d’action pour la réussite en mathématiques 2023-2024 – Rapport initial - du Conseil scolaire catholique Nouvelon tel que présenté. »</w:t>
      </w:r>
    </w:p>
    <w:p w14:paraId="728CBFA4" w14:textId="0CC858F0" w:rsidR="00901320" w:rsidRPr="0000495A" w:rsidRDefault="004304E2" w:rsidP="004C1DCA">
      <w:pPr>
        <w:pStyle w:val="PointslODJ"/>
        <w:rPr>
          <w:caps/>
        </w:rPr>
      </w:pPr>
      <w:r w:rsidRPr="0000495A">
        <w:rPr>
          <w:caps/>
        </w:rPr>
        <w:t>R</w:t>
      </w:r>
      <w:r w:rsidR="003F1D81" w:rsidRPr="0000495A">
        <w:rPr>
          <w:caps/>
        </w:rPr>
        <w:t>apport des élèves conseillers</w:t>
      </w:r>
    </w:p>
    <w:p w14:paraId="353B3598" w14:textId="77777777" w:rsidR="00870FF9" w:rsidRPr="0000495A" w:rsidRDefault="004775EF" w:rsidP="004C1DCA">
      <w:pPr>
        <w:pStyle w:val="PointslODJ"/>
        <w:widowControl/>
        <w:numPr>
          <w:ilvl w:val="1"/>
          <w:numId w:val="1"/>
        </w:numPr>
        <w:tabs>
          <w:tab w:val="clear" w:pos="360"/>
          <w:tab w:val="left" w:pos="900"/>
        </w:tabs>
        <w:autoSpaceDE/>
        <w:autoSpaceDN/>
        <w:adjustRightInd/>
        <w:ind w:left="900" w:hanging="540"/>
      </w:pPr>
      <w:r w:rsidRPr="0000495A">
        <w:t>District d’Algoma</w:t>
      </w:r>
    </w:p>
    <w:p w14:paraId="1D6AE5A6" w14:textId="33B57743" w:rsidR="00870FF9" w:rsidRPr="0000495A" w:rsidRDefault="00870FF9" w:rsidP="004C1DCA">
      <w:pPr>
        <w:pStyle w:val="PointslODJ"/>
        <w:widowControl/>
        <w:numPr>
          <w:ilvl w:val="0"/>
          <w:numId w:val="0"/>
        </w:numPr>
        <w:tabs>
          <w:tab w:val="clear" w:pos="360"/>
          <w:tab w:val="left" w:pos="900"/>
        </w:tabs>
        <w:autoSpaceDE/>
        <w:autoSpaceDN/>
        <w:adjustRightInd/>
        <w:ind w:left="900"/>
      </w:pPr>
      <w:r w:rsidRPr="0000495A">
        <w:t xml:space="preserve">Malgré les défis techniques, </w:t>
      </w:r>
      <w:r w:rsidR="004775EF" w:rsidRPr="0000495A">
        <w:t>Mariska Lamothe</w:t>
      </w:r>
      <w:r w:rsidRPr="0000495A">
        <w:t xml:space="preserve"> réussit à faire le tour des activités intéressantes qui ont eu lieu dans les écoles secondaires de la région de l’ouest.</w:t>
      </w:r>
    </w:p>
    <w:p w14:paraId="1B281591" w14:textId="77777777" w:rsidR="00870FF9" w:rsidRPr="0000495A" w:rsidRDefault="007E0479" w:rsidP="004C1DCA">
      <w:pPr>
        <w:pStyle w:val="PointslODJ"/>
        <w:widowControl/>
        <w:numPr>
          <w:ilvl w:val="1"/>
          <w:numId w:val="1"/>
        </w:numPr>
        <w:tabs>
          <w:tab w:val="clear" w:pos="360"/>
          <w:tab w:val="left" w:pos="900"/>
        </w:tabs>
        <w:autoSpaceDE/>
        <w:autoSpaceDN/>
        <w:adjustRightInd/>
        <w:ind w:left="900" w:hanging="540"/>
      </w:pPr>
      <w:r w:rsidRPr="0000495A">
        <w:t>District</w:t>
      </w:r>
      <w:r w:rsidR="00082524" w:rsidRPr="0000495A">
        <w:t>s</w:t>
      </w:r>
      <w:r w:rsidRPr="0000495A">
        <w:t xml:space="preserve"> de Sudbury</w:t>
      </w:r>
      <w:r w:rsidR="00752EE0" w:rsidRPr="0000495A">
        <w:t xml:space="preserve"> et de Manitoulin</w:t>
      </w:r>
    </w:p>
    <w:p w14:paraId="65BA8971" w14:textId="16DE2717" w:rsidR="007E0479" w:rsidRDefault="00752EE0" w:rsidP="004C1DCA">
      <w:pPr>
        <w:pStyle w:val="PointslODJ"/>
        <w:widowControl/>
        <w:numPr>
          <w:ilvl w:val="0"/>
          <w:numId w:val="0"/>
        </w:numPr>
        <w:tabs>
          <w:tab w:val="clear" w:pos="360"/>
          <w:tab w:val="left" w:pos="900"/>
        </w:tabs>
        <w:autoSpaceDE/>
        <w:autoSpaceDN/>
        <w:adjustRightInd/>
        <w:ind w:left="900"/>
      </w:pPr>
      <w:r w:rsidRPr="0000495A">
        <w:t>Zackary Vaillancourt</w:t>
      </w:r>
      <w:r w:rsidR="005E4F53">
        <w:t xml:space="preserve"> fait un survol des activités du mois d’octobre dans les écoles de la région de l’est.</w:t>
      </w:r>
    </w:p>
    <w:p w14:paraId="0022FC61" w14:textId="21ACDB95" w:rsidR="005E4F53" w:rsidRPr="0000495A" w:rsidRDefault="005E4F53" w:rsidP="004C1DCA">
      <w:pPr>
        <w:pStyle w:val="PointslODJ"/>
        <w:widowControl/>
        <w:numPr>
          <w:ilvl w:val="0"/>
          <w:numId w:val="0"/>
        </w:numPr>
        <w:tabs>
          <w:tab w:val="clear" w:pos="360"/>
          <w:tab w:val="left" w:pos="900"/>
        </w:tabs>
        <w:autoSpaceDE/>
        <w:autoSpaceDN/>
        <w:adjustRightInd/>
        <w:ind w:left="900"/>
      </w:pPr>
      <w:r>
        <w:t>M</w:t>
      </w:r>
      <w:r w:rsidRPr="00D41F63">
        <w:rPr>
          <w:vertAlign w:val="superscript"/>
        </w:rPr>
        <w:t>me</w:t>
      </w:r>
      <w:r>
        <w:t xml:space="preserve"> Salituri remercie Mariska et Zackary de la qualité des photos et des détails expliquant les belles activités dans nos écoles secondaires catholiques.</w:t>
      </w:r>
    </w:p>
    <w:p w14:paraId="2B45208D" w14:textId="77777777" w:rsidR="00FA6BFC" w:rsidRPr="0000495A" w:rsidRDefault="003D159B" w:rsidP="004C1DCA">
      <w:pPr>
        <w:pStyle w:val="PointslODJ"/>
        <w:rPr>
          <w:caps/>
        </w:rPr>
      </w:pPr>
      <w:r w:rsidRPr="0000495A">
        <w:rPr>
          <w:caps/>
        </w:rPr>
        <w:t>I</w:t>
      </w:r>
      <w:r w:rsidR="003F1D81" w:rsidRPr="0000495A">
        <w:rPr>
          <w:caps/>
        </w:rPr>
        <w:t>nformation</w:t>
      </w:r>
    </w:p>
    <w:p w14:paraId="4BA52713" w14:textId="57D541AB" w:rsidR="00BA170C" w:rsidRPr="0000495A" w:rsidRDefault="00000000" w:rsidP="004C1DCA">
      <w:pPr>
        <w:pStyle w:val="PointslODJ"/>
        <w:numPr>
          <w:ilvl w:val="1"/>
          <w:numId w:val="1"/>
        </w:numPr>
        <w:tabs>
          <w:tab w:val="clear" w:pos="360"/>
          <w:tab w:val="left" w:pos="900"/>
        </w:tabs>
        <w:ind w:left="900" w:hanging="540"/>
        <w:rPr>
          <w:rStyle w:val="Lienhypertexte"/>
          <w:caps/>
          <w:color w:val="auto"/>
          <w:u w:val="none"/>
        </w:rPr>
      </w:pPr>
      <w:hyperlink r:id="rId14" w:history="1">
        <w:r w:rsidR="00BA170C" w:rsidRPr="0000495A">
          <w:rPr>
            <w:rStyle w:val="Lienhypertexte"/>
          </w:rPr>
          <w:t>L'Ombudsman publie son Rapport annuel 2022-2023</w:t>
        </w:r>
      </w:hyperlink>
    </w:p>
    <w:p w14:paraId="08959F58" w14:textId="197F63A5" w:rsidR="00870FF9" w:rsidRPr="0000495A" w:rsidRDefault="00870FF9" w:rsidP="004C1DCA">
      <w:pPr>
        <w:pStyle w:val="PointslODJ"/>
        <w:numPr>
          <w:ilvl w:val="0"/>
          <w:numId w:val="0"/>
        </w:numPr>
        <w:tabs>
          <w:tab w:val="clear" w:pos="360"/>
          <w:tab w:val="left" w:pos="900"/>
        </w:tabs>
        <w:ind w:left="900"/>
        <w:rPr>
          <w:caps/>
        </w:rPr>
      </w:pPr>
      <w:r w:rsidRPr="0000495A">
        <w:t>Les membres sont invités à consulter le rapport annuel partagé à titre informatif.</w:t>
      </w:r>
    </w:p>
    <w:p w14:paraId="4F95FC90" w14:textId="23A74417" w:rsidR="003D159B" w:rsidRPr="0000495A" w:rsidRDefault="00E37F63" w:rsidP="004C1DCA">
      <w:pPr>
        <w:pStyle w:val="PointslODJ"/>
        <w:rPr>
          <w:caps/>
        </w:rPr>
      </w:pPr>
      <w:r w:rsidRPr="0000495A">
        <w:rPr>
          <w:caps/>
        </w:rPr>
        <w:t>P</w:t>
      </w:r>
      <w:r w:rsidR="003F1D81" w:rsidRPr="0000495A">
        <w:rPr>
          <w:caps/>
        </w:rPr>
        <w:t>ériode de questions</w:t>
      </w:r>
      <w:r w:rsidRPr="0000495A">
        <w:rPr>
          <w:caps/>
        </w:rPr>
        <w:t xml:space="preserve"> </w:t>
      </w:r>
      <w:r w:rsidR="003D159B" w:rsidRPr="0000495A">
        <w:rPr>
          <w:caps/>
        </w:rPr>
        <w:t>(membres du Conseil)</w:t>
      </w:r>
      <w:r w:rsidR="00870FF9" w:rsidRPr="0000495A">
        <w:rPr>
          <w:caps/>
        </w:rPr>
        <w:t xml:space="preserve">     </w:t>
      </w:r>
      <w:r w:rsidR="00870FF9" w:rsidRPr="0000495A">
        <w:rPr>
          <w:rFonts w:ascii="Segoe Pro" w:hAnsi="Segoe Pro"/>
        </w:rPr>
        <w:t>S. o.</w:t>
      </w:r>
    </w:p>
    <w:p w14:paraId="72F1268C" w14:textId="3F720485" w:rsidR="00832BE4" w:rsidRDefault="003D159B" w:rsidP="004C1DCA">
      <w:pPr>
        <w:pStyle w:val="PointslODJ"/>
        <w:rPr>
          <w:rFonts w:ascii="Segoe Pro" w:hAnsi="Segoe Pro"/>
        </w:rPr>
      </w:pPr>
      <w:r w:rsidRPr="0000495A">
        <w:rPr>
          <w:caps/>
        </w:rPr>
        <w:t>A</w:t>
      </w:r>
      <w:r w:rsidR="003F1D81" w:rsidRPr="0000495A">
        <w:rPr>
          <w:caps/>
        </w:rPr>
        <w:t>vis de motion</w:t>
      </w:r>
      <w:r w:rsidR="00870FF9" w:rsidRPr="0000495A">
        <w:rPr>
          <w:caps/>
        </w:rPr>
        <w:t xml:space="preserve">     </w:t>
      </w:r>
      <w:r w:rsidR="00870FF9" w:rsidRPr="0000495A">
        <w:rPr>
          <w:rFonts w:ascii="Segoe Pro" w:hAnsi="Segoe Pro"/>
        </w:rPr>
        <w:t>S. o.</w:t>
      </w:r>
    </w:p>
    <w:p w14:paraId="14244B72" w14:textId="77777777" w:rsidR="00832BE4" w:rsidRDefault="00832BE4">
      <w:pPr>
        <w:widowControl/>
        <w:autoSpaceDE/>
        <w:autoSpaceDN/>
        <w:adjustRightInd/>
        <w:rPr>
          <w:rFonts w:ascii="Segoe Pro" w:hAnsi="Segoe Pro"/>
          <w:szCs w:val="22"/>
        </w:rPr>
      </w:pPr>
      <w:r>
        <w:rPr>
          <w:rFonts w:ascii="Segoe Pro" w:hAnsi="Segoe Pro"/>
        </w:rPr>
        <w:br w:type="page"/>
      </w:r>
    </w:p>
    <w:p w14:paraId="5000AA2D" w14:textId="77777777" w:rsidR="0000495A" w:rsidRPr="0000495A" w:rsidRDefault="003D159B" w:rsidP="004C1DCA">
      <w:pPr>
        <w:pStyle w:val="PointslODJ"/>
        <w:rPr>
          <w:caps/>
        </w:rPr>
      </w:pPr>
      <w:r w:rsidRPr="0000495A">
        <w:rPr>
          <w:caps/>
        </w:rPr>
        <w:lastRenderedPageBreak/>
        <w:t>L</w:t>
      </w:r>
      <w:r w:rsidR="003F1D81" w:rsidRPr="0000495A">
        <w:rPr>
          <w:caps/>
        </w:rPr>
        <w:t>evée de la séance</w:t>
      </w:r>
    </w:p>
    <w:p w14:paraId="403BCDBB" w14:textId="6AC06001" w:rsidR="0000495A" w:rsidRPr="0000495A" w:rsidRDefault="003B6E8C" w:rsidP="004C1DCA">
      <w:pPr>
        <w:pStyle w:val="PointslODJ"/>
        <w:numPr>
          <w:ilvl w:val="0"/>
          <w:numId w:val="0"/>
        </w:numPr>
        <w:ind w:left="360"/>
        <w:rPr>
          <w:caps/>
        </w:rPr>
      </w:pPr>
      <w:r w:rsidRPr="0000495A">
        <w:t>M</w:t>
      </w:r>
      <w:r w:rsidRPr="0000495A">
        <w:rPr>
          <w:vertAlign w:val="superscript"/>
        </w:rPr>
        <w:t>me</w:t>
      </w:r>
      <w:r w:rsidRPr="0000495A">
        <w:t xml:space="preserve"> Salituri fait un doux rappel aux membres </w:t>
      </w:r>
      <w:r w:rsidR="0000495A" w:rsidRPr="0000495A">
        <w:t xml:space="preserve">quant aux deux réunions </w:t>
      </w:r>
      <w:r w:rsidR="005A7F7B">
        <w:t>du</w:t>
      </w:r>
      <w:r w:rsidR="0000495A" w:rsidRPr="0000495A">
        <w:t xml:space="preserve"> mois de novembre.</w:t>
      </w:r>
    </w:p>
    <w:p w14:paraId="6B7E1F27" w14:textId="77777777" w:rsidR="0000495A" w:rsidRPr="0000495A" w:rsidRDefault="003B6E8C" w:rsidP="004C1DCA">
      <w:pPr>
        <w:pStyle w:val="PointslODJ"/>
        <w:numPr>
          <w:ilvl w:val="0"/>
          <w:numId w:val="0"/>
        </w:numPr>
        <w:spacing w:after="0"/>
        <w:ind w:left="360"/>
        <w:rPr>
          <w:caps/>
        </w:rPr>
      </w:pPr>
      <w:r w:rsidRPr="0000495A">
        <w:rPr>
          <w:b/>
          <w:bCs/>
        </w:rPr>
        <w:t>Réunion inaugurale du Conseil</w:t>
      </w:r>
    </w:p>
    <w:p w14:paraId="3D7D692B" w14:textId="77777777" w:rsidR="0000495A" w:rsidRPr="0000495A" w:rsidRDefault="003B6E8C" w:rsidP="004C1DCA">
      <w:pPr>
        <w:pStyle w:val="PointslODJ"/>
        <w:numPr>
          <w:ilvl w:val="0"/>
          <w:numId w:val="0"/>
        </w:numPr>
        <w:tabs>
          <w:tab w:val="clear" w:pos="360"/>
          <w:tab w:val="left" w:pos="3600"/>
        </w:tabs>
        <w:spacing w:before="0"/>
        <w:ind w:left="3600" w:hanging="3240"/>
        <w:rPr>
          <w:caps/>
        </w:rPr>
      </w:pPr>
      <w:r w:rsidRPr="0000495A">
        <w:t>Le mercredi 22 novembre 2023</w:t>
      </w:r>
      <w:r w:rsidRPr="0000495A">
        <w:tab/>
        <w:t>15 h 30 Célébration eucharistique</w:t>
      </w:r>
      <w:r w:rsidR="0000495A" w:rsidRPr="0000495A">
        <w:rPr>
          <w:caps/>
        </w:rPr>
        <w:br/>
      </w:r>
      <w:r w:rsidRPr="0000495A">
        <w:t>16 h 30 Réunion inaugurale</w:t>
      </w:r>
      <w:r w:rsidR="0000495A" w:rsidRPr="0000495A">
        <w:rPr>
          <w:caps/>
        </w:rPr>
        <w:br/>
      </w:r>
      <w:r w:rsidRPr="0000495A">
        <w:t>18 h Souper d’affaires du Conseil et du Comité de fonctionnement</w:t>
      </w:r>
    </w:p>
    <w:p w14:paraId="66A33C4C" w14:textId="77777777" w:rsidR="0000495A" w:rsidRPr="0000495A" w:rsidRDefault="003B6E8C" w:rsidP="004C1DCA">
      <w:pPr>
        <w:pStyle w:val="PointslODJ"/>
        <w:numPr>
          <w:ilvl w:val="0"/>
          <w:numId w:val="0"/>
        </w:numPr>
        <w:tabs>
          <w:tab w:val="clear" w:pos="360"/>
          <w:tab w:val="left" w:pos="3600"/>
        </w:tabs>
        <w:spacing w:after="0"/>
        <w:ind w:left="3600" w:hanging="3240"/>
        <w:rPr>
          <w:caps/>
        </w:rPr>
      </w:pPr>
      <w:r w:rsidRPr="0000495A">
        <w:rPr>
          <w:b/>
          <w:bCs/>
        </w:rPr>
        <w:t>Réunion ordinaire du Conseil</w:t>
      </w:r>
    </w:p>
    <w:p w14:paraId="026556FC" w14:textId="4DC4D6E8" w:rsidR="003B6E8C" w:rsidRPr="0000495A" w:rsidRDefault="003B6E8C" w:rsidP="004C1DCA">
      <w:pPr>
        <w:pStyle w:val="PointslODJ"/>
        <w:numPr>
          <w:ilvl w:val="0"/>
          <w:numId w:val="0"/>
        </w:numPr>
        <w:tabs>
          <w:tab w:val="clear" w:pos="360"/>
          <w:tab w:val="left" w:pos="3600"/>
        </w:tabs>
        <w:spacing w:before="0" w:after="0"/>
        <w:ind w:left="3600" w:hanging="3240"/>
        <w:rPr>
          <w:caps/>
        </w:rPr>
      </w:pPr>
      <w:r w:rsidRPr="0000495A">
        <w:t>Le jeudi 23 novembre 2023</w:t>
      </w:r>
      <w:r w:rsidRPr="0000495A">
        <w:tab/>
        <w:t>18 h Comité plénier à huis clos</w:t>
      </w:r>
      <w:r w:rsidR="0000495A" w:rsidRPr="0000495A">
        <w:rPr>
          <w:caps/>
        </w:rPr>
        <w:br/>
      </w:r>
      <w:r w:rsidRPr="0000495A">
        <w:t>19 h Réunion publique</w:t>
      </w:r>
    </w:p>
    <w:p w14:paraId="2A0DA260" w14:textId="1A65410B" w:rsidR="00114CFA" w:rsidRPr="0000495A" w:rsidRDefault="00FA6BFC" w:rsidP="004C1DCA">
      <w:pPr>
        <w:pStyle w:val="PointslODJ"/>
        <w:numPr>
          <w:ilvl w:val="0"/>
          <w:numId w:val="0"/>
        </w:numPr>
        <w:ind w:left="360"/>
      </w:pPr>
      <w:r w:rsidRPr="0000495A">
        <w:t>Il e</w:t>
      </w:r>
      <w:r w:rsidR="003B6E8C" w:rsidRPr="0000495A">
        <w:t>st proposé par M</w:t>
      </w:r>
      <w:r w:rsidR="003B6E8C" w:rsidRPr="0000495A">
        <w:rPr>
          <w:vertAlign w:val="superscript"/>
        </w:rPr>
        <w:t>me</w:t>
      </w:r>
      <w:r w:rsidR="003B6E8C" w:rsidRPr="0000495A">
        <w:t xml:space="preserve"> Essiembre, appuyé par M. Joanisse, que la séance soit levée à 20 h 56. Adoptée</w:t>
      </w:r>
    </w:p>
    <w:p w14:paraId="1EAF6093" w14:textId="77777777" w:rsidR="0000495A" w:rsidRPr="0000495A" w:rsidRDefault="0000495A" w:rsidP="004C1DCA">
      <w:pPr>
        <w:pStyle w:val="PointslODJ"/>
        <w:numPr>
          <w:ilvl w:val="0"/>
          <w:numId w:val="0"/>
        </w:numPr>
        <w:ind w:left="360" w:hanging="360"/>
      </w:pPr>
    </w:p>
    <w:p w14:paraId="4A6B095B" w14:textId="77777777" w:rsidR="0000495A" w:rsidRPr="0000495A" w:rsidRDefault="0000495A" w:rsidP="004C1DCA">
      <w:pPr>
        <w:ind w:right="-360"/>
        <w:rPr>
          <w:rFonts w:ascii="Segoe Pro" w:hAnsi="Segoe Pro"/>
        </w:rPr>
      </w:pPr>
    </w:p>
    <w:p w14:paraId="0752C02E" w14:textId="77777777" w:rsidR="0000495A" w:rsidRPr="0000495A" w:rsidRDefault="0000495A" w:rsidP="004C1DCA">
      <w:pPr>
        <w:widowControl/>
        <w:tabs>
          <w:tab w:val="left" w:pos="4320"/>
        </w:tabs>
        <w:autoSpaceDE/>
        <w:autoSpaceDN/>
        <w:adjustRightInd/>
        <w:ind w:right="-360"/>
        <w:rPr>
          <w:rFonts w:ascii="Segoe Pro" w:eastAsiaTheme="minorHAnsi" w:hAnsi="Segoe Pro" w:cs="Calibri"/>
          <w:color w:val="000000"/>
          <w:szCs w:val="21"/>
          <w:lang w:eastAsia="en-US"/>
        </w:rPr>
      </w:pPr>
      <w:r w:rsidRPr="0000495A">
        <w:rPr>
          <w:rFonts w:ascii="Segoe Pro" w:eastAsiaTheme="minorHAnsi" w:hAnsi="Segoe Pro" w:cs="Calibri"/>
          <w:color w:val="000000"/>
          <w:szCs w:val="21"/>
          <w:lang w:eastAsia="en-US"/>
        </w:rPr>
        <w:t>Suzanne Salituri,</w:t>
      </w:r>
      <w:r w:rsidRPr="0000495A">
        <w:rPr>
          <w:rFonts w:ascii="Segoe Pro" w:eastAsiaTheme="minorHAnsi" w:hAnsi="Segoe Pro" w:cs="Calibri"/>
          <w:color w:val="000000"/>
          <w:szCs w:val="21"/>
          <w:lang w:eastAsia="en-US"/>
        </w:rPr>
        <w:tab/>
        <w:t xml:space="preserve"> </w:t>
      </w:r>
    </w:p>
    <w:p w14:paraId="0CA36035" w14:textId="77777777" w:rsidR="0000495A" w:rsidRPr="0000495A" w:rsidRDefault="0000495A" w:rsidP="004C1DCA">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00495A">
        <w:rPr>
          <w:rFonts w:ascii="Segoe Pro" w:hAnsi="Segoe Pro" w:cs="Arial"/>
          <w:bCs/>
          <w:szCs w:val="22"/>
        </w:rPr>
        <w:t>Présidente</w:t>
      </w:r>
    </w:p>
    <w:p w14:paraId="72AE8D45" w14:textId="77777777" w:rsidR="0000495A" w:rsidRPr="0000495A" w:rsidRDefault="0000495A" w:rsidP="004C1DCA">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00495A">
        <w:rPr>
          <w:rFonts w:ascii="Segoe Pro" w:hAnsi="Segoe Pro" w:cs="Arial"/>
          <w:bCs/>
          <w:szCs w:val="22"/>
        </w:rPr>
        <w:tab/>
      </w:r>
    </w:p>
    <w:p w14:paraId="440249A1" w14:textId="77777777" w:rsidR="0000495A" w:rsidRPr="0000495A" w:rsidRDefault="0000495A" w:rsidP="004C1DCA">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p>
    <w:p w14:paraId="2D6E7CDD" w14:textId="77777777" w:rsidR="0000495A" w:rsidRPr="0000495A" w:rsidRDefault="0000495A" w:rsidP="004C1DCA">
      <w:pPr>
        <w:tabs>
          <w:tab w:val="left" w:pos="360"/>
          <w:tab w:val="right" w:leader="dot" w:pos="8280"/>
          <w:tab w:val="left" w:pos="8400"/>
        </w:tabs>
        <w:spacing w:before="240" w:after="240"/>
        <w:ind w:right="-360"/>
        <w:rPr>
          <w:rFonts w:ascii="Segoe Pro" w:hAnsi="Segoe Pro"/>
          <w:caps/>
        </w:rPr>
      </w:pPr>
      <w:r w:rsidRPr="0000495A">
        <w:rPr>
          <w:rFonts w:ascii="Segoe Pro" w:eastAsiaTheme="minorHAnsi" w:hAnsi="Segoe Pro" w:cs="Calibri"/>
          <w:color w:val="000000"/>
          <w:szCs w:val="21"/>
          <w:lang w:eastAsia="en-US"/>
        </w:rPr>
        <w:t>Paul E. Henry, OStJ, CD, EAO, M.Éd., ECCM</w:t>
      </w:r>
      <w:r w:rsidRPr="0000495A">
        <w:rPr>
          <w:rFonts w:ascii="Segoe Pro" w:hAnsi="Segoe Pro" w:cs="Arial"/>
          <w:bCs/>
          <w:szCs w:val="22"/>
        </w:rPr>
        <w:br/>
        <w:t>Directeur de l’éducation et secrétaire-trésorier</w:t>
      </w:r>
    </w:p>
    <w:p w14:paraId="5272DEF5" w14:textId="77777777" w:rsidR="0000495A" w:rsidRPr="0000495A" w:rsidRDefault="0000495A" w:rsidP="004C1DCA">
      <w:pPr>
        <w:pStyle w:val="PointslODJ"/>
        <w:numPr>
          <w:ilvl w:val="0"/>
          <w:numId w:val="0"/>
        </w:numPr>
        <w:ind w:left="360"/>
      </w:pPr>
    </w:p>
    <w:sectPr w:rsidR="0000495A" w:rsidRPr="0000495A" w:rsidSect="00E873EC">
      <w:headerReference w:type="default" r:id="rId15"/>
      <w:pgSz w:w="12240" w:h="15840" w:code="1"/>
      <w:pgMar w:top="171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1AE3" w14:textId="77777777" w:rsidR="00695880" w:rsidRDefault="00695880">
      <w:r>
        <w:separator/>
      </w:r>
    </w:p>
  </w:endnote>
  <w:endnote w:type="continuationSeparator" w:id="0">
    <w:p w14:paraId="031C34BA" w14:textId="77777777" w:rsidR="00695880" w:rsidRDefault="0069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w:panose1 w:val="020B0502040200020203"/>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Pro">
    <w:panose1 w:val="020B0502040504020203"/>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5531" w14:textId="77777777" w:rsidR="00695880" w:rsidRDefault="00695880">
      <w:r>
        <w:separator/>
      </w:r>
    </w:p>
  </w:footnote>
  <w:footnote w:type="continuationSeparator" w:id="0">
    <w:p w14:paraId="43B9EF4E" w14:textId="77777777" w:rsidR="00695880" w:rsidRDefault="0069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C5DD" w14:textId="106CF67A" w:rsidR="005B569B" w:rsidRPr="003F1D81" w:rsidRDefault="003F1D81" w:rsidP="00C36F10">
    <w:pPr>
      <w:pStyle w:val="En-tte"/>
      <w:rPr>
        <w:rFonts w:ascii="Segoe" w:hAnsi="Segoe"/>
        <w:bCs/>
        <w:sz w:val="20"/>
        <w:szCs w:val="20"/>
      </w:rPr>
    </w:pPr>
    <w:r w:rsidRPr="003F1D81">
      <w:rPr>
        <w:rFonts w:ascii="Segoe" w:hAnsi="Segoe"/>
        <w:bCs/>
        <w:sz w:val="20"/>
        <w:szCs w:val="20"/>
      </w:rPr>
      <w:t>Conseil scolaire catholique</w:t>
    </w:r>
    <w:r w:rsidR="005B569B" w:rsidRPr="003F1D81">
      <w:rPr>
        <w:rFonts w:ascii="Segoe" w:hAnsi="Segoe"/>
        <w:bCs/>
        <w:sz w:val="20"/>
        <w:szCs w:val="20"/>
      </w:rPr>
      <w:t xml:space="preserve"> Nouvelon</w:t>
    </w:r>
  </w:p>
  <w:p w14:paraId="4F95FC9C" w14:textId="67ACFAE4" w:rsidR="00DA40E0" w:rsidRPr="005B569B" w:rsidRDefault="00764A7A" w:rsidP="00C36F10">
    <w:pPr>
      <w:pStyle w:val="En-tte"/>
      <w:rPr>
        <w:rFonts w:ascii="Segoe" w:hAnsi="Segoe"/>
        <w:bCs/>
        <w:sz w:val="20"/>
        <w:szCs w:val="20"/>
      </w:rPr>
    </w:pPr>
    <w:r>
      <w:rPr>
        <w:rFonts w:ascii="Segoe" w:hAnsi="Segoe"/>
        <w:bCs/>
        <w:sz w:val="20"/>
        <w:szCs w:val="20"/>
      </w:rPr>
      <w:t>Procès-verbal</w:t>
    </w:r>
    <w:r w:rsidR="005B569B" w:rsidRPr="005B569B">
      <w:rPr>
        <w:rFonts w:ascii="Segoe" w:hAnsi="Segoe"/>
        <w:bCs/>
        <w:sz w:val="20"/>
        <w:szCs w:val="20"/>
      </w:rPr>
      <w:t xml:space="preserve"> de la réunion ordinaire du Conseil du </w:t>
    </w:r>
    <w:r w:rsidR="00C83FAA">
      <w:rPr>
        <w:rFonts w:ascii="Segoe" w:hAnsi="Segoe"/>
        <w:bCs/>
        <w:sz w:val="20"/>
        <w:szCs w:val="20"/>
      </w:rPr>
      <w:t>3</w:t>
    </w:r>
    <w:r w:rsidR="00BA170C">
      <w:rPr>
        <w:rFonts w:ascii="Segoe" w:hAnsi="Segoe"/>
        <w:bCs/>
        <w:sz w:val="20"/>
        <w:szCs w:val="20"/>
      </w:rPr>
      <w:t>0</w:t>
    </w:r>
    <w:r w:rsidR="00C83FAA">
      <w:rPr>
        <w:rFonts w:ascii="Segoe" w:hAnsi="Segoe"/>
        <w:bCs/>
        <w:sz w:val="20"/>
        <w:szCs w:val="20"/>
      </w:rPr>
      <w:t xml:space="preserve"> octobre </w:t>
    </w:r>
    <w:r w:rsidR="005B569B" w:rsidRPr="005B569B">
      <w:rPr>
        <w:rFonts w:ascii="Segoe" w:hAnsi="Segoe"/>
        <w:bCs/>
        <w:sz w:val="20"/>
        <w:szCs w:val="20"/>
      </w:rPr>
      <w:t>202</w:t>
    </w:r>
    <w:r w:rsidR="002170B7">
      <w:rPr>
        <w:rFonts w:ascii="Segoe" w:hAnsi="Segoe"/>
        <w:bCs/>
        <w:sz w:val="20"/>
        <w:szCs w:val="20"/>
      </w:rPr>
      <w:t>3</w:t>
    </w:r>
  </w:p>
  <w:p w14:paraId="4F95FC9D" w14:textId="33007492" w:rsidR="00DA40E0" w:rsidRPr="00C36F10" w:rsidRDefault="005B569B" w:rsidP="00C36F10">
    <w:pPr>
      <w:pStyle w:val="En-tte"/>
      <w:pBdr>
        <w:bottom w:val="single" w:sz="4" w:space="1" w:color="auto"/>
      </w:pBdr>
      <w:rPr>
        <w:rFonts w:ascii="Segoe" w:hAnsi="Segoe"/>
        <w:sz w:val="20"/>
        <w:szCs w:val="20"/>
      </w:rPr>
    </w:pPr>
    <w:r w:rsidRPr="005B569B">
      <w:rPr>
        <w:rFonts w:ascii="Segoe" w:hAnsi="Segoe"/>
        <w:sz w:val="20"/>
        <w:szCs w:val="20"/>
        <w:lang w:val="fr-FR"/>
      </w:rPr>
      <w:t xml:space="preserve">Page </w:t>
    </w:r>
    <w:r w:rsidRPr="005B569B">
      <w:rPr>
        <w:rFonts w:ascii="Segoe" w:hAnsi="Segoe"/>
        <w:b/>
        <w:bCs/>
        <w:sz w:val="20"/>
        <w:szCs w:val="20"/>
      </w:rPr>
      <w:fldChar w:fldCharType="begin"/>
    </w:r>
    <w:r w:rsidRPr="005B569B">
      <w:rPr>
        <w:rFonts w:ascii="Segoe" w:hAnsi="Segoe"/>
        <w:b/>
        <w:bCs/>
        <w:sz w:val="20"/>
        <w:szCs w:val="20"/>
      </w:rPr>
      <w:instrText>PAGE  \* Arabic  \* MERGEFORMAT</w:instrText>
    </w:r>
    <w:r w:rsidRPr="005B569B">
      <w:rPr>
        <w:rFonts w:ascii="Segoe" w:hAnsi="Segoe"/>
        <w:b/>
        <w:bCs/>
        <w:sz w:val="20"/>
        <w:szCs w:val="20"/>
      </w:rPr>
      <w:fldChar w:fldCharType="separate"/>
    </w:r>
    <w:r w:rsidRPr="005B569B">
      <w:rPr>
        <w:rFonts w:ascii="Segoe" w:hAnsi="Segoe"/>
        <w:b/>
        <w:bCs/>
        <w:sz w:val="20"/>
        <w:szCs w:val="20"/>
        <w:lang w:val="fr-FR"/>
      </w:rPr>
      <w:t>1</w:t>
    </w:r>
    <w:r w:rsidRPr="005B569B">
      <w:rPr>
        <w:rFonts w:ascii="Segoe" w:hAnsi="Segoe"/>
        <w:b/>
        <w:bCs/>
        <w:sz w:val="20"/>
        <w:szCs w:val="20"/>
      </w:rPr>
      <w:fldChar w:fldCharType="end"/>
    </w:r>
    <w:r w:rsidRPr="005B569B">
      <w:rPr>
        <w:rFonts w:ascii="Segoe" w:hAnsi="Segoe"/>
        <w:sz w:val="20"/>
        <w:szCs w:val="20"/>
        <w:lang w:val="fr-FR"/>
      </w:rPr>
      <w:t xml:space="preserve"> sur </w:t>
    </w:r>
    <w:r w:rsidRPr="005B569B">
      <w:rPr>
        <w:rFonts w:ascii="Segoe" w:hAnsi="Segoe"/>
        <w:b/>
        <w:bCs/>
        <w:sz w:val="20"/>
        <w:szCs w:val="20"/>
      </w:rPr>
      <w:fldChar w:fldCharType="begin"/>
    </w:r>
    <w:r w:rsidRPr="005B569B">
      <w:rPr>
        <w:rFonts w:ascii="Segoe" w:hAnsi="Segoe"/>
        <w:b/>
        <w:bCs/>
        <w:sz w:val="20"/>
        <w:szCs w:val="20"/>
      </w:rPr>
      <w:instrText>NUMPAGES  \* Arabic  \* MERGEFORMAT</w:instrText>
    </w:r>
    <w:r w:rsidRPr="005B569B">
      <w:rPr>
        <w:rFonts w:ascii="Segoe" w:hAnsi="Segoe"/>
        <w:b/>
        <w:bCs/>
        <w:sz w:val="20"/>
        <w:szCs w:val="20"/>
      </w:rPr>
      <w:fldChar w:fldCharType="separate"/>
    </w:r>
    <w:r w:rsidRPr="005B569B">
      <w:rPr>
        <w:rFonts w:ascii="Segoe" w:hAnsi="Segoe"/>
        <w:b/>
        <w:bCs/>
        <w:sz w:val="20"/>
        <w:szCs w:val="20"/>
        <w:lang w:val="fr-FR"/>
      </w:rPr>
      <w:t>2</w:t>
    </w:r>
    <w:r w:rsidRPr="005B569B">
      <w:rPr>
        <w:rFonts w:ascii="Segoe" w:hAnsi="Segoe"/>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112"/>
    <w:multiLevelType w:val="multilevel"/>
    <w:tmpl w:val="BE265F16"/>
    <w:lvl w:ilvl="0">
      <w:start w:val="1"/>
      <w:numFmt w:val="decimal"/>
      <w:pStyle w:val="PointslODJ"/>
      <w:lvlText w:val="%1."/>
      <w:lvlJc w:val="left"/>
      <w:pPr>
        <w:ind w:left="360" w:hanging="360"/>
      </w:pPr>
      <w:rPr>
        <w:rFonts w:hint="default"/>
        <w:i w:val="0"/>
      </w:rPr>
    </w:lvl>
    <w:lvl w:ilvl="1">
      <w:start w:val="1"/>
      <w:numFmt w:val="decimal"/>
      <w:lvlText w:val="%1.%2."/>
      <w:lvlJc w:val="left"/>
      <w:pPr>
        <w:ind w:left="432" w:hanging="432"/>
      </w:pPr>
      <w:rPr>
        <w:rFonts w:hint="default"/>
        <w:b w:val="0"/>
        <w:bCs w:val="0"/>
        <w:i w:val="0"/>
        <w:iCs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AD5F00"/>
    <w:multiLevelType w:val="hybridMultilevel"/>
    <w:tmpl w:val="E92E3EDC"/>
    <w:lvl w:ilvl="0" w:tplc="0C0C0001">
      <w:start w:val="1"/>
      <w:numFmt w:val="bullet"/>
      <w:lvlText w:val=""/>
      <w:lvlJc w:val="left"/>
      <w:pPr>
        <w:ind w:left="1260" w:hanging="360"/>
      </w:pPr>
      <w:rPr>
        <w:rFonts w:ascii="Symbol" w:hAnsi="Symbol" w:hint="default"/>
      </w:rPr>
    </w:lvl>
    <w:lvl w:ilvl="1" w:tplc="0C0C0003">
      <w:start w:val="1"/>
      <w:numFmt w:val="bullet"/>
      <w:lvlText w:val="o"/>
      <w:lvlJc w:val="left"/>
      <w:pPr>
        <w:ind w:left="1980" w:hanging="360"/>
      </w:pPr>
      <w:rPr>
        <w:rFonts w:ascii="Courier New" w:hAnsi="Courier New" w:cs="Courier New" w:hint="default"/>
      </w:rPr>
    </w:lvl>
    <w:lvl w:ilvl="2" w:tplc="0C0C0005">
      <w:start w:val="1"/>
      <w:numFmt w:val="bullet"/>
      <w:lvlText w:val=""/>
      <w:lvlJc w:val="left"/>
      <w:pPr>
        <w:ind w:left="2700" w:hanging="360"/>
      </w:pPr>
      <w:rPr>
        <w:rFonts w:ascii="Wingdings" w:hAnsi="Wingdings" w:hint="default"/>
      </w:rPr>
    </w:lvl>
    <w:lvl w:ilvl="3" w:tplc="0C0C000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2" w15:restartNumberingAfterBreak="0">
    <w:nsid w:val="44DD22C7"/>
    <w:multiLevelType w:val="hybridMultilevel"/>
    <w:tmpl w:val="01CAEB48"/>
    <w:lvl w:ilvl="0" w:tplc="429CB0AE">
      <w:start w:val="1"/>
      <w:numFmt w:val="bullet"/>
      <w:lvlText w:val=""/>
      <w:lvlJc w:val="left"/>
      <w:pPr>
        <w:ind w:left="666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start w:val="1"/>
      <w:numFmt w:val="bullet"/>
      <w:lvlText w:val=""/>
      <w:lvlJc w:val="left"/>
      <w:pPr>
        <w:ind w:left="2952" w:hanging="360"/>
      </w:pPr>
      <w:rPr>
        <w:rFonts w:ascii="Wingdings" w:hAnsi="Wingdings" w:hint="default"/>
      </w:rPr>
    </w:lvl>
    <w:lvl w:ilvl="3" w:tplc="429CB0AE">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3" w15:restartNumberingAfterBreak="0">
    <w:nsid w:val="50951D7F"/>
    <w:multiLevelType w:val="hybridMultilevel"/>
    <w:tmpl w:val="55D2F2FE"/>
    <w:lvl w:ilvl="0" w:tplc="94B42E4E">
      <w:start w:val="1"/>
      <w:numFmt w:val="bullet"/>
      <w:lvlText w:val=""/>
      <w:lvlJc w:val="left"/>
      <w:pPr>
        <w:ind w:left="1267" w:hanging="360"/>
      </w:pPr>
      <w:rPr>
        <w:rFonts w:ascii="Symbol" w:hAnsi="Symbol" w:hint="default"/>
        <w:color w:val="auto"/>
        <w:w w:val="131"/>
      </w:rPr>
    </w:lvl>
    <w:lvl w:ilvl="1" w:tplc="10090003">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4" w15:restartNumberingAfterBreak="0">
    <w:nsid w:val="69BC0CD0"/>
    <w:multiLevelType w:val="hybridMultilevel"/>
    <w:tmpl w:val="5FBE937E"/>
    <w:lvl w:ilvl="0" w:tplc="0C0C0001">
      <w:start w:val="1"/>
      <w:numFmt w:val="bullet"/>
      <w:lvlText w:val=""/>
      <w:lvlJc w:val="left"/>
      <w:pPr>
        <w:ind w:left="1620" w:hanging="360"/>
      </w:pPr>
      <w:rPr>
        <w:rFonts w:ascii="Symbol" w:hAnsi="Symbol" w:hint="default"/>
      </w:rPr>
    </w:lvl>
    <w:lvl w:ilvl="1" w:tplc="0C0C0003">
      <w:start w:val="1"/>
      <w:numFmt w:val="bullet"/>
      <w:lvlText w:val="o"/>
      <w:lvlJc w:val="left"/>
      <w:pPr>
        <w:ind w:left="2340" w:hanging="360"/>
      </w:pPr>
      <w:rPr>
        <w:rFonts w:ascii="Courier New" w:hAnsi="Courier New" w:cs="Courier New" w:hint="default"/>
      </w:rPr>
    </w:lvl>
    <w:lvl w:ilvl="2" w:tplc="0C0C0005" w:tentative="1">
      <w:start w:val="1"/>
      <w:numFmt w:val="bullet"/>
      <w:lvlText w:val=""/>
      <w:lvlJc w:val="left"/>
      <w:pPr>
        <w:ind w:left="3060" w:hanging="360"/>
      </w:pPr>
      <w:rPr>
        <w:rFonts w:ascii="Wingdings" w:hAnsi="Wingdings" w:hint="default"/>
      </w:rPr>
    </w:lvl>
    <w:lvl w:ilvl="3" w:tplc="0C0C0001" w:tentative="1">
      <w:start w:val="1"/>
      <w:numFmt w:val="bullet"/>
      <w:lvlText w:val=""/>
      <w:lvlJc w:val="left"/>
      <w:pPr>
        <w:ind w:left="3780" w:hanging="360"/>
      </w:pPr>
      <w:rPr>
        <w:rFonts w:ascii="Symbol" w:hAnsi="Symbol" w:hint="default"/>
      </w:rPr>
    </w:lvl>
    <w:lvl w:ilvl="4" w:tplc="0C0C0003" w:tentative="1">
      <w:start w:val="1"/>
      <w:numFmt w:val="bullet"/>
      <w:lvlText w:val="o"/>
      <w:lvlJc w:val="left"/>
      <w:pPr>
        <w:ind w:left="4500" w:hanging="360"/>
      </w:pPr>
      <w:rPr>
        <w:rFonts w:ascii="Courier New" w:hAnsi="Courier New" w:cs="Courier New" w:hint="default"/>
      </w:rPr>
    </w:lvl>
    <w:lvl w:ilvl="5" w:tplc="0C0C0005" w:tentative="1">
      <w:start w:val="1"/>
      <w:numFmt w:val="bullet"/>
      <w:lvlText w:val=""/>
      <w:lvlJc w:val="left"/>
      <w:pPr>
        <w:ind w:left="5220" w:hanging="360"/>
      </w:pPr>
      <w:rPr>
        <w:rFonts w:ascii="Wingdings" w:hAnsi="Wingdings" w:hint="default"/>
      </w:rPr>
    </w:lvl>
    <w:lvl w:ilvl="6" w:tplc="0C0C0001" w:tentative="1">
      <w:start w:val="1"/>
      <w:numFmt w:val="bullet"/>
      <w:lvlText w:val=""/>
      <w:lvlJc w:val="left"/>
      <w:pPr>
        <w:ind w:left="5940" w:hanging="360"/>
      </w:pPr>
      <w:rPr>
        <w:rFonts w:ascii="Symbol" w:hAnsi="Symbol" w:hint="default"/>
      </w:rPr>
    </w:lvl>
    <w:lvl w:ilvl="7" w:tplc="0C0C0003" w:tentative="1">
      <w:start w:val="1"/>
      <w:numFmt w:val="bullet"/>
      <w:lvlText w:val="o"/>
      <w:lvlJc w:val="left"/>
      <w:pPr>
        <w:ind w:left="6660" w:hanging="360"/>
      </w:pPr>
      <w:rPr>
        <w:rFonts w:ascii="Courier New" w:hAnsi="Courier New" w:cs="Courier New" w:hint="default"/>
      </w:rPr>
    </w:lvl>
    <w:lvl w:ilvl="8" w:tplc="0C0C0005" w:tentative="1">
      <w:start w:val="1"/>
      <w:numFmt w:val="bullet"/>
      <w:lvlText w:val=""/>
      <w:lvlJc w:val="left"/>
      <w:pPr>
        <w:ind w:left="7380" w:hanging="360"/>
      </w:pPr>
      <w:rPr>
        <w:rFonts w:ascii="Wingdings" w:hAnsi="Wingdings" w:hint="default"/>
      </w:rPr>
    </w:lvl>
  </w:abstractNum>
  <w:abstractNum w:abstractNumId="5"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D3F246D"/>
    <w:multiLevelType w:val="hybridMultilevel"/>
    <w:tmpl w:val="2FA2B28C"/>
    <w:lvl w:ilvl="0" w:tplc="0C0C0001">
      <w:start w:val="1"/>
      <w:numFmt w:val="bullet"/>
      <w:lvlText w:val=""/>
      <w:lvlJc w:val="left"/>
      <w:pPr>
        <w:ind w:left="1267" w:hanging="360"/>
      </w:pPr>
      <w:rPr>
        <w:rFonts w:ascii="Symbol" w:hAnsi="Symbol" w:hint="default"/>
      </w:rPr>
    </w:lvl>
    <w:lvl w:ilvl="1" w:tplc="0C0C0003" w:tentative="1">
      <w:start w:val="1"/>
      <w:numFmt w:val="bullet"/>
      <w:lvlText w:val="o"/>
      <w:lvlJc w:val="left"/>
      <w:pPr>
        <w:ind w:left="1987" w:hanging="360"/>
      </w:pPr>
      <w:rPr>
        <w:rFonts w:ascii="Courier New" w:hAnsi="Courier New" w:cs="Courier New" w:hint="default"/>
      </w:rPr>
    </w:lvl>
    <w:lvl w:ilvl="2" w:tplc="0C0C0005" w:tentative="1">
      <w:start w:val="1"/>
      <w:numFmt w:val="bullet"/>
      <w:lvlText w:val=""/>
      <w:lvlJc w:val="left"/>
      <w:pPr>
        <w:ind w:left="2707" w:hanging="360"/>
      </w:pPr>
      <w:rPr>
        <w:rFonts w:ascii="Wingdings" w:hAnsi="Wingdings" w:hint="default"/>
      </w:rPr>
    </w:lvl>
    <w:lvl w:ilvl="3" w:tplc="0C0C0001" w:tentative="1">
      <w:start w:val="1"/>
      <w:numFmt w:val="bullet"/>
      <w:lvlText w:val=""/>
      <w:lvlJc w:val="left"/>
      <w:pPr>
        <w:ind w:left="3427" w:hanging="360"/>
      </w:pPr>
      <w:rPr>
        <w:rFonts w:ascii="Symbol" w:hAnsi="Symbol" w:hint="default"/>
      </w:rPr>
    </w:lvl>
    <w:lvl w:ilvl="4" w:tplc="0C0C0003" w:tentative="1">
      <w:start w:val="1"/>
      <w:numFmt w:val="bullet"/>
      <w:lvlText w:val="o"/>
      <w:lvlJc w:val="left"/>
      <w:pPr>
        <w:ind w:left="4147" w:hanging="360"/>
      </w:pPr>
      <w:rPr>
        <w:rFonts w:ascii="Courier New" w:hAnsi="Courier New" w:cs="Courier New" w:hint="default"/>
      </w:rPr>
    </w:lvl>
    <w:lvl w:ilvl="5" w:tplc="0C0C0005" w:tentative="1">
      <w:start w:val="1"/>
      <w:numFmt w:val="bullet"/>
      <w:lvlText w:val=""/>
      <w:lvlJc w:val="left"/>
      <w:pPr>
        <w:ind w:left="4867" w:hanging="360"/>
      </w:pPr>
      <w:rPr>
        <w:rFonts w:ascii="Wingdings" w:hAnsi="Wingdings" w:hint="default"/>
      </w:rPr>
    </w:lvl>
    <w:lvl w:ilvl="6" w:tplc="0C0C0001" w:tentative="1">
      <w:start w:val="1"/>
      <w:numFmt w:val="bullet"/>
      <w:lvlText w:val=""/>
      <w:lvlJc w:val="left"/>
      <w:pPr>
        <w:ind w:left="5587" w:hanging="360"/>
      </w:pPr>
      <w:rPr>
        <w:rFonts w:ascii="Symbol" w:hAnsi="Symbol" w:hint="default"/>
      </w:rPr>
    </w:lvl>
    <w:lvl w:ilvl="7" w:tplc="0C0C0003" w:tentative="1">
      <w:start w:val="1"/>
      <w:numFmt w:val="bullet"/>
      <w:lvlText w:val="o"/>
      <w:lvlJc w:val="left"/>
      <w:pPr>
        <w:ind w:left="6307" w:hanging="360"/>
      </w:pPr>
      <w:rPr>
        <w:rFonts w:ascii="Courier New" w:hAnsi="Courier New" w:cs="Courier New" w:hint="default"/>
      </w:rPr>
    </w:lvl>
    <w:lvl w:ilvl="8" w:tplc="0C0C0005" w:tentative="1">
      <w:start w:val="1"/>
      <w:numFmt w:val="bullet"/>
      <w:lvlText w:val=""/>
      <w:lvlJc w:val="left"/>
      <w:pPr>
        <w:ind w:left="7027" w:hanging="360"/>
      </w:pPr>
      <w:rPr>
        <w:rFonts w:ascii="Wingdings" w:hAnsi="Wingdings" w:hint="default"/>
      </w:rPr>
    </w:lvl>
  </w:abstractNum>
  <w:num w:numId="1" w16cid:durableId="2032291077">
    <w:abstractNumId w:val="0"/>
  </w:num>
  <w:num w:numId="2" w16cid:durableId="192231217">
    <w:abstractNumId w:val="2"/>
  </w:num>
  <w:num w:numId="3" w16cid:durableId="316501774">
    <w:abstractNumId w:val="5"/>
  </w:num>
  <w:num w:numId="4" w16cid:durableId="1766224219">
    <w:abstractNumId w:val="6"/>
  </w:num>
  <w:num w:numId="5" w16cid:durableId="564797375">
    <w:abstractNumId w:val="1"/>
  </w:num>
  <w:num w:numId="6" w16cid:durableId="270013198">
    <w:abstractNumId w:val="0"/>
  </w:num>
  <w:num w:numId="7" w16cid:durableId="1803497168">
    <w:abstractNumId w:val="0"/>
  </w:num>
  <w:num w:numId="8" w16cid:durableId="1753548181">
    <w:abstractNumId w:val="0"/>
  </w:num>
  <w:num w:numId="9" w16cid:durableId="781538426">
    <w:abstractNumId w:val="0"/>
  </w:num>
  <w:num w:numId="10" w16cid:durableId="418528970">
    <w:abstractNumId w:val="0"/>
  </w:num>
  <w:num w:numId="11" w16cid:durableId="518927696">
    <w:abstractNumId w:val="4"/>
  </w:num>
  <w:num w:numId="12" w16cid:durableId="61411250">
    <w:abstractNumId w:val="0"/>
  </w:num>
  <w:num w:numId="13" w16cid:durableId="1166243783">
    <w:abstractNumId w:val="0"/>
  </w:num>
  <w:num w:numId="14" w16cid:durableId="1857235266">
    <w:abstractNumId w:val="0"/>
  </w:num>
  <w:num w:numId="15" w16cid:durableId="1273976677">
    <w:abstractNumId w:val="0"/>
  </w:num>
  <w:num w:numId="16" w16cid:durableId="166024932">
    <w:abstractNumId w:val="0"/>
  </w:num>
  <w:num w:numId="17" w16cid:durableId="2056998645">
    <w:abstractNumId w:val="0"/>
  </w:num>
  <w:num w:numId="18" w16cid:durableId="484471651">
    <w:abstractNumId w:val="0"/>
  </w:num>
  <w:num w:numId="19" w16cid:durableId="1796294379">
    <w:abstractNumId w:val="0"/>
  </w:num>
  <w:num w:numId="20" w16cid:durableId="45930286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18C8"/>
    <w:rsid w:val="0000495A"/>
    <w:rsid w:val="000134B4"/>
    <w:rsid w:val="00014680"/>
    <w:rsid w:val="00014F1E"/>
    <w:rsid w:val="00020FA5"/>
    <w:rsid w:val="0002223E"/>
    <w:rsid w:val="000272B5"/>
    <w:rsid w:val="00030C0D"/>
    <w:rsid w:val="000322C0"/>
    <w:rsid w:val="000413B3"/>
    <w:rsid w:val="000424EA"/>
    <w:rsid w:val="00043A44"/>
    <w:rsid w:val="000443A1"/>
    <w:rsid w:val="000453C9"/>
    <w:rsid w:val="00046852"/>
    <w:rsid w:val="00055458"/>
    <w:rsid w:val="000612CE"/>
    <w:rsid w:val="00063665"/>
    <w:rsid w:val="000651D2"/>
    <w:rsid w:val="00066374"/>
    <w:rsid w:val="000709F6"/>
    <w:rsid w:val="0007750E"/>
    <w:rsid w:val="00082524"/>
    <w:rsid w:val="000870DC"/>
    <w:rsid w:val="00091C9B"/>
    <w:rsid w:val="000A69EF"/>
    <w:rsid w:val="000B1715"/>
    <w:rsid w:val="000B41A4"/>
    <w:rsid w:val="000B5E61"/>
    <w:rsid w:val="000B6A01"/>
    <w:rsid w:val="000C02E4"/>
    <w:rsid w:val="000C13C9"/>
    <w:rsid w:val="000C2F32"/>
    <w:rsid w:val="000C43F5"/>
    <w:rsid w:val="000C46A8"/>
    <w:rsid w:val="000C54D6"/>
    <w:rsid w:val="000C718F"/>
    <w:rsid w:val="000D24BF"/>
    <w:rsid w:val="000D7293"/>
    <w:rsid w:val="000E050E"/>
    <w:rsid w:val="000E2D09"/>
    <w:rsid w:val="000F12D1"/>
    <w:rsid w:val="000F2BD5"/>
    <w:rsid w:val="000F572D"/>
    <w:rsid w:val="000F7017"/>
    <w:rsid w:val="000F7100"/>
    <w:rsid w:val="000F7654"/>
    <w:rsid w:val="000F7EA6"/>
    <w:rsid w:val="00101BC4"/>
    <w:rsid w:val="00101EB0"/>
    <w:rsid w:val="001045C7"/>
    <w:rsid w:val="00104860"/>
    <w:rsid w:val="001059A0"/>
    <w:rsid w:val="00110AD5"/>
    <w:rsid w:val="0011296F"/>
    <w:rsid w:val="00114CFA"/>
    <w:rsid w:val="0011583D"/>
    <w:rsid w:val="00117041"/>
    <w:rsid w:val="00123EA5"/>
    <w:rsid w:val="00126C9A"/>
    <w:rsid w:val="001424F9"/>
    <w:rsid w:val="001452D8"/>
    <w:rsid w:val="001555C5"/>
    <w:rsid w:val="0016574A"/>
    <w:rsid w:val="00171254"/>
    <w:rsid w:val="001721F7"/>
    <w:rsid w:val="001761A3"/>
    <w:rsid w:val="001813C4"/>
    <w:rsid w:val="001842AD"/>
    <w:rsid w:val="001877FE"/>
    <w:rsid w:val="00193342"/>
    <w:rsid w:val="00194071"/>
    <w:rsid w:val="001941ED"/>
    <w:rsid w:val="00197A1B"/>
    <w:rsid w:val="001A22BF"/>
    <w:rsid w:val="001A3F60"/>
    <w:rsid w:val="001A69C6"/>
    <w:rsid w:val="001A7319"/>
    <w:rsid w:val="001B0902"/>
    <w:rsid w:val="001B0F2D"/>
    <w:rsid w:val="001B1A67"/>
    <w:rsid w:val="001B2388"/>
    <w:rsid w:val="001B2D57"/>
    <w:rsid w:val="001B615F"/>
    <w:rsid w:val="001C1D17"/>
    <w:rsid w:val="001C1E89"/>
    <w:rsid w:val="001C4030"/>
    <w:rsid w:val="001C6149"/>
    <w:rsid w:val="001D1350"/>
    <w:rsid w:val="001D400E"/>
    <w:rsid w:val="001D4850"/>
    <w:rsid w:val="001D520F"/>
    <w:rsid w:val="001D580F"/>
    <w:rsid w:val="001E472F"/>
    <w:rsid w:val="001F101F"/>
    <w:rsid w:val="001F19CB"/>
    <w:rsid w:val="001F24AE"/>
    <w:rsid w:val="001F28EE"/>
    <w:rsid w:val="002008CC"/>
    <w:rsid w:val="002009D3"/>
    <w:rsid w:val="002023D8"/>
    <w:rsid w:val="00204167"/>
    <w:rsid w:val="00205DDD"/>
    <w:rsid w:val="00205F15"/>
    <w:rsid w:val="002170B7"/>
    <w:rsid w:val="002176D1"/>
    <w:rsid w:val="00220260"/>
    <w:rsid w:val="0022541B"/>
    <w:rsid w:val="0023062A"/>
    <w:rsid w:val="0023510D"/>
    <w:rsid w:val="00241EEF"/>
    <w:rsid w:val="002456F6"/>
    <w:rsid w:val="002523D0"/>
    <w:rsid w:val="00253DE9"/>
    <w:rsid w:val="00263E38"/>
    <w:rsid w:val="00273B3E"/>
    <w:rsid w:val="00273E66"/>
    <w:rsid w:val="00275D73"/>
    <w:rsid w:val="0027738E"/>
    <w:rsid w:val="00280CF2"/>
    <w:rsid w:val="00283691"/>
    <w:rsid w:val="00285609"/>
    <w:rsid w:val="00285BF4"/>
    <w:rsid w:val="002869F2"/>
    <w:rsid w:val="00293D2B"/>
    <w:rsid w:val="002965BA"/>
    <w:rsid w:val="002A0A07"/>
    <w:rsid w:val="002A1049"/>
    <w:rsid w:val="002A158F"/>
    <w:rsid w:val="002A2B7B"/>
    <w:rsid w:val="002B072B"/>
    <w:rsid w:val="002B14E4"/>
    <w:rsid w:val="002B2860"/>
    <w:rsid w:val="002B533E"/>
    <w:rsid w:val="002C20E2"/>
    <w:rsid w:val="002C27F0"/>
    <w:rsid w:val="002C7196"/>
    <w:rsid w:val="002C7AF7"/>
    <w:rsid w:val="002D553A"/>
    <w:rsid w:val="002D7DBA"/>
    <w:rsid w:val="002D7E4D"/>
    <w:rsid w:val="002E0BB0"/>
    <w:rsid w:val="002E16F3"/>
    <w:rsid w:val="002E2193"/>
    <w:rsid w:val="002E358B"/>
    <w:rsid w:val="002E62DA"/>
    <w:rsid w:val="002F0093"/>
    <w:rsid w:val="002F27CA"/>
    <w:rsid w:val="002F3F22"/>
    <w:rsid w:val="002F404E"/>
    <w:rsid w:val="002F4C8A"/>
    <w:rsid w:val="002F5F03"/>
    <w:rsid w:val="00300464"/>
    <w:rsid w:val="00304013"/>
    <w:rsid w:val="00305643"/>
    <w:rsid w:val="00314780"/>
    <w:rsid w:val="003152D0"/>
    <w:rsid w:val="00316C6E"/>
    <w:rsid w:val="0031752F"/>
    <w:rsid w:val="0032224F"/>
    <w:rsid w:val="00330AC7"/>
    <w:rsid w:val="0033117C"/>
    <w:rsid w:val="00333A3A"/>
    <w:rsid w:val="00334936"/>
    <w:rsid w:val="00334E7A"/>
    <w:rsid w:val="00336B63"/>
    <w:rsid w:val="003417D9"/>
    <w:rsid w:val="003428F5"/>
    <w:rsid w:val="00345790"/>
    <w:rsid w:val="003476BA"/>
    <w:rsid w:val="003506BC"/>
    <w:rsid w:val="00352C27"/>
    <w:rsid w:val="00352D27"/>
    <w:rsid w:val="0035421C"/>
    <w:rsid w:val="00361817"/>
    <w:rsid w:val="00365CDC"/>
    <w:rsid w:val="00367058"/>
    <w:rsid w:val="00374AD8"/>
    <w:rsid w:val="003759CC"/>
    <w:rsid w:val="00380CDB"/>
    <w:rsid w:val="00385EB6"/>
    <w:rsid w:val="00387A4B"/>
    <w:rsid w:val="003914B9"/>
    <w:rsid w:val="0039229A"/>
    <w:rsid w:val="0039342C"/>
    <w:rsid w:val="003947C8"/>
    <w:rsid w:val="0039576D"/>
    <w:rsid w:val="00397961"/>
    <w:rsid w:val="003A3BE3"/>
    <w:rsid w:val="003A57BD"/>
    <w:rsid w:val="003A68F8"/>
    <w:rsid w:val="003A6EE9"/>
    <w:rsid w:val="003A7FED"/>
    <w:rsid w:val="003B291D"/>
    <w:rsid w:val="003B60B5"/>
    <w:rsid w:val="003B6E8C"/>
    <w:rsid w:val="003C3950"/>
    <w:rsid w:val="003C430A"/>
    <w:rsid w:val="003C44D8"/>
    <w:rsid w:val="003C60B1"/>
    <w:rsid w:val="003D159B"/>
    <w:rsid w:val="003D19EB"/>
    <w:rsid w:val="003D4286"/>
    <w:rsid w:val="003D5C40"/>
    <w:rsid w:val="003E1596"/>
    <w:rsid w:val="003E30EF"/>
    <w:rsid w:val="003E4345"/>
    <w:rsid w:val="003E4E14"/>
    <w:rsid w:val="003E5267"/>
    <w:rsid w:val="003F1D81"/>
    <w:rsid w:val="003F445A"/>
    <w:rsid w:val="00403B86"/>
    <w:rsid w:val="00404719"/>
    <w:rsid w:val="00410061"/>
    <w:rsid w:val="004111FC"/>
    <w:rsid w:val="004117DA"/>
    <w:rsid w:val="004149FE"/>
    <w:rsid w:val="00415387"/>
    <w:rsid w:val="00415D34"/>
    <w:rsid w:val="00417EDD"/>
    <w:rsid w:val="00423A22"/>
    <w:rsid w:val="00426B53"/>
    <w:rsid w:val="004304E2"/>
    <w:rsid w:val="00433370"/>
    <w:rsid w:val="00435E6B"/>
    <w:rsid w:val="00437E12"/>
    <w:rsid w:val="00442FB5"/>
    <w:rsid w:val="00444BE2"/>
    <w:rsid w:val="00445B3F"/>
    <w:rsid w:val="004512DE"/>
    <w:rsid w:val="00451FD6"/>
    <w:rsid w:val="00453295"/>
    <w:rsid w:val="00455ACA"/>
    <w:rsid w:val="0046015D"/>
    <w:rsid w:val="00465E46"/>
    <w:rsid w:val="00466B8C"/>
    <w:rsid w:val="0046705A"/>
    <w:rsid w:val="0046775D"/>
    <w:rsid w:val="00471E37"/>
    <w:rsid w:val="004775EF"/>
    <w:rsid w:val="00481610"/>
    <w:rsid w:val="00482350"/>
    <w:rsid w:val="0048308D"/>
    <w:rsid w:val="00485177"/>
    <w:rsid w:val="0048558F"/>
    <w:rsid w:val="00490FA7"/>
    <w:rsid w:val="00492776"/>
    <w:rsid w:val="004939CC"/>
    <w:rsid w:val="004A18B7"/>
    <w:rsid w:val="004B0201"/>
    <w:rsid w:val="004B15E6"/>
    <w:rsid w:val="004B4878"/>
    <w:rsid w:val="004B4AD0"/>
    <w:rsid w:val="004B4BDC"/>
    <w:rsid w:val="004B4E9E"/>
    <w:rsid w:val="004C0E07"/>
    <w:rsid w:val="004C1DCA"/>
    <w:rsid w:val="004C4BB7"/>
    <w:rsid w:val="004C58A1"/>
    <w:rsid w:val="004D18EA"/>
    <w:rsid w:val="004D526B"/>
    <w:rsid w:val="004E0EBF"/>
    <w:rsid w:val="004E28E1"/>
    <w:rsid w:val="004E449D"/>
    <w:rsid w:val="004E622A"/>
    <w:rsid w:val="004F3AA3"/>
    <w:rsid w:val="004F50CE"/>
    <w:rsid w:val="004F6948"/>
    <w:rsid w:val="0050454A"/>
    <w:rsid w:val="005053A2"/>
    <w:rsid w:val="00510DC9"/>
    <w:rsid w:val="0051125E"/>
    <w:rsid w:val="005116B9"/>
    <w:rsid w:val="0051226E"/>
    <w:rsid w:val="00515FC7"/>
    <w:rsid w:val="0051665B"/>
    <w:rsid w:val="00517477"/>
    <w:rsid w:val="00524433"/>
    <w:rsid w:val="00524490"/>
    <w:rsid w:val="005325C3"/>
    <w:rsid w:val="00536543"/>
    <w:rsid w:val="0054028A"/>
    <w:rsid w:val="00544B04"/>
    <w:rsid w:val="00544C43"/>
    <w:rsid w:val="00545F96"/>
    <w:rsid w:val="00547AF5"/>
    <w:rsid w:val="00550098"/>
    <w:rsid w:val="00552F17"/>
    <w:rsid w:val="00561BD6"/>
    <w:rsid w:val="005663B6"/>
    <w:rsid w:val="00566FD9"/>
    <w:rsid w:val="0058177D"/>
    <w:rsid w:val="0058750B"/>
    <w:rsid w:val="00587A56"/>
    <w:rsid w:val="00593E39"/>
    <w:rsid w:val="00596D04"/>
    <w:rsid w:val="0059704F"/>
    <w:rsid w:val="00597C2C"/>
    <w:rsid w:val="005A18C8"/>
    <w:rsid w:val="005A5D69"/>
    <w:rsid w:val="005A7F7B"/>
    <w:rsid w:val="005B041B"/>
    <w:rsid w:val="005B1B15"/>
    <w:rsid w:val="005B3626"/>
    <w:rsid w:val="005B3F88"/>
    <w:rsid w:val="005B569B"/>
    <w:rsid w:val="005B6776"/>
    <w:rsid w:val="005C6B31"/>
    <w:rsid w:val="005C725D"/>
    <w:rsid w:val="005C762D"/>
    <w:rsid w:val="005D0F21"/>
    <w:rsid w:val="005D7FF0"/>
    <w:rsid w:val="005E1736"/>
    <w:rsid w:val="005E2C4A"/>
    <w:rsid w:val="005E4AE4"/>
    <w:rsid w:val="005E4F53"/>
    <w:rsid w:val="005E73E8"/>
    <w:rsid w:val="005F2277"/>
    <w:rsid w:val="005F25CD"/>
    <w:rsid w:val="005F764E"/>
    <w:rsid w:val="006030EC"/>
    <w:rsid w:val="006052E1"/>
    <w:rsid w:val="00605338"/>
    <w:rsid w:val="00605B88"/>
    <w:rsid w:val="00605E4D"/>
    <w:rsid w:val="00606C1B"/>
    <w:rsid w:val="0060778F"/>
    <w:rsid w:val="00607902"/>
    <w:rsid w:val="00611EA0"/>
    <w:rsid w:val="006167FB"/>
    <w:rsid w:val="00624863"/>
    <w:rsid w:val="006355CD"/>
    <w:rsid w:val="00636C8E"/>
    <w:rsid w:val="006420A2"/>
    <w:rsid w:val="00643504"/>
    <w:rsid w:val="0065109C"/>
    <w:rsid w:val="00651C4F"/>
    <w:rsid w:val="00652312"/>
    <w:rsid w:val="0065295A"/>
    <w:rsid w:val="006569EC"/>
    <w:rsid w:val="00660610"/>
    <w:rsid w:val="00660B22"/>
    <w:rsid w:val="00663292"/>
    <w:rsid w:val="00665615"/>
    <w:rsid w:val="006671AF"/>
    <w:rsid w:val="00670A22"/>
    <w:rsid w:val="00675DFB"/>
    <w:rsid w:val="0068052C"/>
    <w:rsid w:val="0068252B"/>
    <w:rsid w:val="00685366"/>
    <w:rsid w:val="00692290"/>
    <w:rsid w:val="00693226"/>
    <w:rsid w:val="00693E74"/>
    <w:rsid w:val="00695880"/>
    <w:rsid w:val="00695903"/>
    <w:rsid w:val="006975AD"/>
    <w:rsid w:val="006A126A"/>
    <w:rsid w:val="006A2414"/>
    <w:rsid w:val="006A3862"/>
    <w:rsid w:val="006A3E74"/>
    <w:rsid w:val="006A49A7"/>
    <w:rsid w:val="006B1F76"/>
    <w:rsid w:val="006B2A59"/>
    <w:rsid w:val="006B5F98"/>
    <w:rsid w:val="006B645C"/>
    <w:rsid w:val="006C32C0"/>
    <w:rsid w:val="006C5F64"/>
    <w:rsid w:val="006D0A7F"/>
    <w:rsid w:val="006D3107"/>
    <w:rsid w:val="006D6F40"/>
    <w:rsid w:val="006E114B"/>
    <w:rsid w:val="006E5D78"/>
    <w:rsid w:val="006F377D"/>
    <w:rsid w:val="006F5A16"/>
    <w:rsid w:val="006F5BDD"/>
    <w:rsid w:val="0070115E"/>
    <w:rsid w:val="007202D1"/>
    <w:rsid w:val="007204B6"/>
    <w:rsid w:val="007271AC"/>
    <w:rsid w:val="00727633"/>
    <w:rsid w:val="007303E1"/>
    <w:rsid w:val="00730A4D"/>
    <w:rsid w:val="00732F26"/>
    <w:rsid w:val="0073318B"/>
    <w:rsid w:val="007400F5"/>
    <w:rsid w:val="007403E9"/>
    <w:rsid w:val="0074769A"/>
    <w:rsid w:val="00747CAA"/>
    <w:rsid w:val="0075179F"/>
    <w:rsid w:val="007525CE"/>
    <w:rsid w:val="00752EE0"/>
    <w:rsid w:val="007570E2"/>
    <w:rsid w:val="00762676"/>
    <w:rsid w:val="00764990"/>
    <w:rsid w:val="00764A7A"/>
    <w:rsid w:val="007706A4"/>
    <w:rsid w:val="00773CB2"/>
    <w:rsid w:val="007827C4"/>
    <w:rsid w:val="00796E56"/>
    <w:rsid w:val="007A196A"/>
    <w:rsid w:val="007A495B"/>
    <w:rsid w:val="007B0B65"/>
    <w:rsid w:val="007B3AE0"/>
    <w:rsid w:val="007B45A4"/>
    <w:rsid w:val="007C1F4E"/>
    <w:rsid w:val="007C2E7D"/>
    <w:rsid w:val="007C5018"/>
    <w:rsid w:val="007C6C44"/>
    <w:rsid w:val="007C701D"/>
    <w:rsid w:val="007D1037"/>
    <w:rsid w:val="007D6097"/>
    <w:rsid w:val="007D71B2"/>
    <w:rsid w:val="007D72EC"/>
    <w:rsid w:val="007E0479"/>
    <w:rsid w:val="007E0C85"/>
    <w:rsid w:val="007E1D33"/>
    <w:rsid w:val="007E4306"/>
    <w:rsid w:val="007E6B27"/>
    <w:rsid w:val="007E7C0A"/>
    <w:rsid w:val="007F000F"/>
    <w:rsid w:val="007F17B7"/>
    <w:rsid w:val="007F1C38"/>
    <w:rsid w:val="007F2AA4"/>
    <w:rsid w:val="008029C4"/>
    <w:rsid w:val="0080353D"/>
    <w:rsid w:val="00807913"/>
    <w:rsid w:val="00810120"/>
    <w:rsid w:val="0081621D"/>
    <w:rsid w:val="00816E75"/>
    <w:rsid w:val="00830BDC"/>
    <w:rsid w:val="00832BE4"/>
    <w:rsid w:val="008353D9"/>
    <w:rsid w:val="008358E6"/>
    <w:rsid w:val="00837967"/>
    <w:rsid w:val="00837BE1"/>
    <w:rsid w:val="008424DD"/>
    <w:rsid w:val="0084336C"/>
    <w:rsid w:val="00846BA8"/>
    <w:rsid w:val="00851B25"/>
    <w:rsid w:val="008533E2"/>
    <w:rsid w:val="008534C5"/>
    <w:rsid w:val="00853F0F"/>
    <w:rsid w:val="00855C93"/>
    <w:rsid w:val="00857DFB"/>
    <w:rsid w:val="008620B2"/>
    <w:rsid w:val="00863049"/>
    <w:rsid w:val="00865F78"/>
    <w:rsid w:val="00870FF9"/>
    <w:rsid w:val="008729A0"/>
    <w:rsid w:val="008734F4"/>
    <w:rsid w:val="00874AB2"/>
    <w:rsid w:val="0087653F"/>
    <w:rsid w:val="00876BF2"/>
    <w:rsid w:val="00881D06"/>
    <w:rsid w:val="00892B06"/>
    <w:rsid w:val="00893949"/>
    <w:rsid w:val="00895ED4"/>
    <w:rsid w:val="008A09EE"/>
    <w:rsid w:val="008A1077"/>
    <w:rsid w:val="008A10A8"/>
    <w:rsid w:val="008A1DBD"/>
    <w:rsid w:val="008A34F8"/>
    <w:rsid w:val="008A5CC4"/>
    <w:rsid w:val="008B0719"/>
    <w:rsid w:val="008B1BB8"/>
    <w:rsid w:val="008B755D"/>
    <w:rsid w:val="008C2CA2"/>
    <w:rsid w:val="008C7817"/>
    <w:rsid w:val="008D5D8F"/>
    <w:rsid w:val="008E036D"/>
    <w:rsid w:val="008E3C5D"/>
    <w:rsid w:val="008E6C72"/>
    <w:rsid w:val="008E6CA0"/>
    <w:rsid w:val="008F4AC2"/>
    <w:rsid w:val="008F60D4"/>
    <w:rsid w:val="008F6EF8"/>
    <w:rsid w:val="00900AE4"/>
    <w:rsid w:val="00901320"/>
    <w:rsid w:val="0090312D"/>
    <w:rsid w:val="009064C0"/>
    <w:rsid w:val="009073F0"/>
    <w:rsid w:val="009075B5"/>
    <w:rsid w:val="009161DA"/>
    <w:rsid w:val="00920068"/>
    <w:rsid w:val="009212BD"/>
    <w:rsid w:val="00922FB6"/>
    <w:rsid w:val="009232DF"/>
    <w:rsid w:val="00927818"/>
    <w:rsid w:val="009317E4"/>
    <w:rsid w:val="009327D4"/>
    <w:rsid w:val="0093412D"/>
    <w:rsid w:val="00936F3B"/>
    <w:rsid w:val="00940D7D"/>
    <w:rsid w:val="00952D4D"/>
    <w:rsid w:val="00955A08"/>
    <w:rsid w:val="00961EBF"/>
    <w:rsid w:val="00961F4D"/>
    <w:rsid w:val="009652B6"/>
    <w:rsid w:val="009678E3"/>
    <w:rsid w:val="00970171"/>
    <w:rsid w:val="0097033B"/>
    <w:rsid w:val="00975086"/>
    <w:rsid w:val="0097780E"/>
    <w:rsid w:val="00981111"/>
    <w:rsid w:val="0098428A"/>
    <w:rsid w:val="00987283"/>
    <w:rsid w:val="00987C60"/>
    <w:rsid w:val="00990F76"/>
    <w:rsid w:val="00991EEA"/>
    <w:rsid w:val="00992468"/>
    <w:rsid w:val="009A2835"/>
    <w:rsid w:val="009A34D5"/>
    <w:rsid w:val="009A44C0"/>
    <w:rsid w:val="009B30F0"/>
    <w:rsid w:val="009B5CBA"/>
    <w:rsid w:val="009C1705"/>
    <w:rsid w:val="009C399C"/>
    <w:rsid w:val="009C4DB6"/>
    <w:rsid w:val="009C7F39"/>
    <w:rsid w:val="009D0702"/>
    <w:rsid w:val="009D1AC6"/>
    <w:rsid w:val="009D5EFC"/>
    <w:rsid w:val="009E02B9"/>
    <w:rsid w:val="009E496E"/>
    <w:rsid w:val="009E51E7"/>
    <w:rsid w:val="009E5A86"/>
    <w:rsid w:val="009E7057"/>
    <w:rsid w:val="009F05BE"/>
    <w:rsid w:val="009F1564"/>
    <w:rsid w:val="009F293C"/>
    <w:rsid w:val="009F7187"/>
    <w:rsid w:val="009F755F"/>
    <w:rsid w:val="00A000CB"/>
    <w:rsid w:val="00A00946"/>
    <w:rsid w:val="00A051B3"/>
    <w:rsid w:val="00A10761"/>
    <w:rsid w:val="00A10BB9"/>
    <w:rsid w:val="00A11A41"/>
    <w:rsid w:val="00A22A93"/>
    <w:rsid w:val="00A234F5"/>
    <w:rsid w:val="00A23880"/>
    <w:rsid w:val="00A24090"/>
    <w:rsid w:val="00A419AE"/>
    <w:rsid w:val="00A41BDF"/>
    <w:rsid w:val="00A471A5"/>
    <w:rsid w:val="00A50CB3"/>
    <w:rsid w:val="00A5210C"/>
    <w:rsid w:val="00A55440"/>
    <w:rsid w:val="00A563FD"/>
    <w:rsid w:val="00A57394"/>
    <w:rsid w:val="00A5774E"/>
    <w:rsid w:val="00A617E1"/>
    <w:rsid w:val="00A62542"/>
    <w:rsid w:val="00A67B54"/>
    <w:rsid w:val="00A67BD9"/>
    <w:rsid w:val="00A67C7B"/>
    <w:rsid w:val="00A67F1B"/>
    <w:rsid w:val="00A739F3"/>
    <w:rsid w:val="00A73A13"/>
    <w:rsid w:val="00A76033"/>
    <w:rsid w:val="00A77F69"/>
    <w:rsid w:val="00A820D7"/>
    <w:rsid w:val="00A82D65"/>
    <w:rsid w:val="00A83174"/>
    <w:rsid w:val="00A834D0"/>
    <w:rsid w:val="00A842E3"/>
    <w:rsid w:val="00A8723C"/>
    <w:rsid w:val="00A909E1"/>
    <w:rsid w:val="00A90B1D"/>
    <w:rsid w:val="00A97258"/>
    <w:rsid w:val="00AA39B0"/>
    <w:rsid w:val="00AA4865"/>
    <w:rsid w:val="00AA6C39"/>
    <w:rsid w:val="00AA6D94"/>
    <w:rsid w:val="00AB7215"/>
    <w:rsid w:val="00AB7A0F"/>
    <w:rsid w:val="00AB7CDD"/>
    <w:rsid w:val="00AC48C7"/>
    <w:rsid w:val="00AC69F2"/>
    <w:rsid w:val="00AD0343"/>
    <w:rsid w:val="00AD0854"/>
    <w:rsid w:val="00AD2488"/>
    <w:rsid w:val="00AD3D56"/>
    <w:rsid w:val="00AD61C9"/>
    <w:rsid w:val="00AE0F36"/>
    <w:rsid w:val="00AE2439"/>
    <w:rsid w:val="00AE4287"/>
    <w:rsid w:val="00AE7882"/>
    <w:rsid w:val="00AE7D71"/>
    <w:rsid w:val="00AF2E79"/>
    <w:rsid w:val="00AF3C6E"/>
    <w:rsid w:val="00AF5A8F"/>
    <w:rsid w:val="00B10087"/>
    <w:rsid w:val="00B14FBC"/>
    <w:rsid w:val="00B20BF0"/>
    <w:rsid w:val="00B244E0"/>
    <w:rsid w:val="00B32DAD"/>
    <w:rsid w:val="00B34275"/>
    <w:rsid w:val="00B3634D"/>
    <w:rsid w:val="00B434E0"/>
    <w:rsid w:val="00B43544"/>
    <w:rsid w:val="00B522FB"/>
    <w:rsid w:val="00B577D1"/>
    <w:rsid w:val="00B64AD8"/>
    <w:rsid w:val="00B661EB"/>
    <w:rsid w:val="00B674C1"/>
    <w:rsid w:val="00B67991"/>
    <w:rsid w:val="00B70707"/>
    <w:rsid w:val="00B7579B"/>
    <w:rsid w:val="00B76573"/>
    <w:rsid w:val="00B80FFE"/>
    <w:rsid w:val="00B84D8E"/>
    <w:rsid w:val="00B854E8"/>
    <w:rsid w:val="00B856CB"/>
    <w:rsid w:val="00B8628D"/>
    <w:rsid w:val="00B9025F"/>
    <w:rsid w:val="00B911D0"/>
    <w:rsid w:val="00B92663"/>
    <w:rsid w:val="00B92E98"/>
    <w:rsid w:val="00B93E27"/>
    <w:rsid w:val="00B94C67"/>
    <w:rsid w:val="00B94F2E"/>
    <w:rsid w:val="00BA170C"/>
    <w:rsid w:val="00BA5EE4"/>
    <w:rsid w:val="00BB1858"/>
    <w:rsid w:val="00BB3AD6"/>
    <w:rsid w:val="00BC0BA7"/>
    <w:rsid w:val="00BC1BCA"/>
    <w:rsid w:val="00BC20FB"/>
    <w:rsid w:val="00BC3162"/>
    <w:rsid w:val="00BD6225"/>
    <w:rsid w:val="00BE51D2"/>
    <w:rsid w:val="00BF6EE3"/>
    <w:rsid w:val="00BF7D74"/>
    <w:rsid w:val="00C004CA"/>
    <w:rsid w:val="00C0798F"/>
    <w:rsid w:val="00C11722"/>
    <w:rsid w:val="00C1318C"/>
    <w:rsid w:val="00C15E0C"/>
    <w:rsid w:val="00C22AC4"/>
    <w:rsid w:val="00C22E78"/>
    <w:rsid w:val="00C2496F"/>
    <w:rsid w:val="00C27C1A"/>
    <w:rsid w:val="00C27C22"/>
    <w:rsid w:val="00C27F95"/>
    <w:rsid w:val="00C34D92"/>
    <w:rsid w:val="00C36F10"/>
    <w:rsid w:val="00C374EC"/>
    <w:rsid w:val="00C407D2"/>
    <w:rsid w:val="00C43591"/>
    <w:rsid w:val="00C45131"/>
    <w:rsid w:val="00C567CA"/>
    <w:rsid w:val="00C57B6F"/>
    <w:rsid w:val="00C60988"/>
    <w:rsid w:val="00C60AC8"/>
    <w:rsid w:val="00C620AE"/>
    <w:rsid w:val="00C64428"/>
    <w:rsid w:val="00C647D8"/>
    <w:rsid w:val="00C70827"/>
    <w:rsid w:val="00C72428"/>
    <w:rsid w:val="00C7565E"/>
    <w:rsid w:val="00C81117"/>
    <w:rsid w:val="00C81AFE"/>
    <w:rsid w:val="00C83FAA"/>
    <w:rsid w:val="00C8434F"/>
    <w:rsid w:val="00C87820"/>
    <w:rsid w:val="00C912C4"/>
    <w:rsid w:val="00C94D26"/>
    <w:rsid w:val="00C97152"/>
    <w:rsid w:val="00C97F95"/>
    <w:rsid w:val="00CA151C"/>
    <w:rsid w:val="00CA1DEA"/>
    <w:rsid w:val="00CA2153"/>
    <w:rsid w:val="00CA6F1F"/>
    <w:rsid w:val="00CB10FD"/>
    <w:rsid w:val="00CB14CA"/>
    <w:rsid w:val="00CB1DBC"/>
    <w:rsid w:val="00CB1EAB"/>
    <w:rsid w:val="00CB210D"/>
    <w:rsid w:val="00CC0D5E"/>
    <w:rsid w:val="00CC39ED"/>
    <w:rsid w:val="00CC3C5B"/>
    <w:rsid w:val="00CC3CC1"/>
    <w:rsid w:val="00CC3DD9"/>
    <w:rsid w:val="00CC463E"/>
    <w:rsid w:val="00CD615D"/>
    <w:rsid w:val="00CD6AB8"/>
    <w:rsid w:val="00CD7AE2"/>
    <w:rsid w:val="00CE34D2"/>
    <w:rsid w:val="00CE3520"/>
    <w:rsid w:val="00CE428D"/>
    <w:rsid w:val="00CE7206"/>
    <w:rsid w:val="00CF0DF0"/>
    <w:rsid w:val="00CF1B4C"/>
    <w:rsid w:val="00CF575A"/>
    <w:rsid w:val="00D02EE3"/>
    <w:rsid w:val="00D04737"/>
    <w:rsid w:val="00D04D7F"/>
    <w:rsid w:val="00D0595C"/>
    <w:rsid w:val="00D0642C"/>
    <w:rsid w:val="00D1010F"/>
    <w:rsid w:val="00D119D0"/>
    <w:rsid w:val="00D1322E"/>
    <w:rsid w:val="00D1791E"/>
    <w:rsid w:val="00D20425"/>
    <w:rsid w:val="00D305F0"/>
    <w:rsid w:val="00D3112F"/>
    <w:rsid w:val="00D322B3"/>
    <w:rsid w:val="00D40876"/>
    <w:rsid w:val="00D44239"/>
    <w:rsid w:val="00D460BF"/>
    <w:rsid w:val="00D47DC2"/>
    <w:rsid w:val="00D506B7"/>
    <w:rsid w:val="00D52422"/>
    <w:rsid w:val="00D57004"/>
    <w:rsid w:val="00D6215A"/>
    <w:rsid w:val="00D64C7B"/>
    <w:rsid w:val="00D72AAC"/>
    <w:rsid w:val="00D74568"/>
    <w:rsid w:val="00D753C9"/>
    <w:rsid w:val="00D7549D"/>
    <w:rsid w:val="00D81DAC"/>
    <w:rsid w:val="00D82151"/>
    <w:rsid w:val="00D900A1"/>
    <w:rsid w:val="00D911EF"/>
    <w:rsid w:val="00D94065"/>
    <w:rsid w:val="00D946D2"/>
    <w:rsid w:val="00D9600A"/>
    <w:rsid w:val="00D97A55"/>
    <w:rsid w:val="00DA2D84"/>
    <w:rsid w:val="00DA40E0"/>
    <w:rsid w:val="00DA4444"/>
    <w:rsid w:val="00DA6882"/>
    <w:rsid w:val="00DB71CB"/>
    <w:rsid w:val="00DC1CFA"/>
    <w:rsid w:val="00DC2828"/>
    <w:rsid w:val="00DC4E7E"/>
    <w:rsid w:val="00DC7924"/>
    <w:rsid w:val="00DD2C47"/>
    <w:rsid w:val="00DD39DE"/>
    <w:rsid w:val="00DD4EF2"/>
    <w:rsid w:val="00DD5561"/>
    <w:rsid w:val="00DD73B7"/>
    <w:rsid w:val="00DD7D2E"/>
    <w:rsid w:val="00DE1112"/>
    <w:rsid w:val="00DE31C1"/>
    <w:rsid w:val="00DF54A8"/>
    <w:rsid w:val="00E0648C"/>
    <w:rsid w:val="00E067AD"/>
    <w:rsid w:val="00E12BEF"/>
    <w:rsid w:val="00E1684E"/>
    <w:rsid w:val="00E20F2A"/>
    <w:rsid w:val="00E247C2"/>
    <w:rsid w:val="00E25DB0"/>
    <w:rsid w:val="00E2648B"/>
    <w:rsid w:val="00E26A68"/>
    <w:rsid w:val="00E2750A"/>
    <w:rsid w:val="00E31852"/>
    <w:rsid w:val="00E33B15"/>
    <w:rsid w:val="00E373AE"/>
    <w:rsid w:val="00E37F63"/>
    <w:rsid w:val="00E467D4"/>
    <w:rsid w:val="00E52B16"/>
    <w:rsid w:val="00E56098"/>
    <w:rsid w:val="00E604D3"/>
    <w:rsid w:val="00E67232"/>
    <w:rsid w:val="00E711B3"/>
    <w:rsid w:val="00E72784"/>
    <w:rsid w:val="00E72E76"/>
    <w:rsid w:val="00E77CC2"/>
    <w:rsid w:val="00E80DCE"/>
    <w:rsid w:val="00E82D53"/>
    <w:rsid w:val="00E873EC"/>
    <w:rsid w:val="00E9087B"/>
    <w:rsid w:val="00E9189A"/>
    <w:rsid w:val="00E91F00"/>
    <w:rsid w:val="00E93A3D"/>
    <w:rsid w:val="00E93F3C"/>
    <w:rsid w:val="00E96593"/>
    <w:rsid w:val="00E96EB0"/>
    <w:rsid w:val="00EA1D25"/>
    <w:rsid w:val="00EA2117"/>
    <w:rsid w:val="00EA23E9"/>
    <w:rsid w:val="00EA2A29"/>
    <w:rsid w:val="00EA2D3E"/>
    <w:rsid w:val="00EA34A3"/>
    <w:rsid w:val="00EA44B2"/>
    <w:rsid w:val="00EB0DBC"/>
    <w:rsid w:val="00EB1C65"/>
    <w:rsid w:val="00EB4715"/>
    <w:rsid w:val="00EB538D"/>
    <w:rsid w:val="00EC0539"/>
    <w:rsid w:val="00EC14EB"/>
    <w:rsid w:val="00EC19BB"/>
    <w:rsid w:val="00EC4E07"/>
    <w:rsid w:val="00EC714B"/>
    <w:rsid w:val="00ED002B"/>
    <w:rsid w:val="00ED3D00"/>
    <w:rsid w:val="00ED3D67"/>
    <w:rsid w:val="00EE0DBD"/>
    <w:rsid w:val="00EF001B"/>
    <w:rsid w:val="00EF0475"/>
    <w:rsid w:val="00EF28CE"/>
    <w:rsid w:val="00EF34ED"/>
    <w:rsid w:val="00EF6597"/>
    <w:rsid w:val="00EF6936"/>
    <w:rsid w:val="00F037F9"/>
    <w:rsid w:val="00F06A4E"/>
    <w:rsid w:val="00F0787F"/>
    <w:rsid w:val="00F07DC7"/>
    <w:rsid w:val="00F07E27"/>
    <w:rsid w:val="00F109DD"/>
    <w:rsid w:val="00F11BAE"/>
    <w:rsid w:val="00F14299"/>
    <w:rsid w:val="00F1736C"/>
    <w:rsid w:val="00F20F24"/>
    <w:rsid w:val="00F217FB"/>
    <w:rsid w:val="00F249E3"/>
    <w:rsid w:val="00F25A4D"/>
    <w:rsid w:val="00F25EE8"/>
    <w:rsid w:val="00F2699D"/>
    <w:rsid w:val="00F30401"/>
    <w:rsid w:val="00F31BBC"/>
    <w:rsid w:val="00F323E1"/>
    <w:rsid w:val="00F32FC7"/>
    <w:rsid w:val="00F33885"/>
    <w:rsid w:val="00F433AD"/>
    <w:rsid w:val="00F45ACF"/>
    <w:rsid w:val="00F5056D"/>
    <w:rsid w:val="00F5196A"/>
    <w:rsid w:val="00F60FC0"/>
    <w:rsid w:val="00F6289D"/>
    <w:rsid w:val="00F70115"/>
    <w:rsid w:val="00F708A2"/>
    <w:rsid w:val="00F82D92"/>
    <w:rsid w:val="00F8313F"/>
    <w:rsid w:val="00F835FC"/>
    <w:rsid w:val="00F85DF8"/>
    <w:rsid w:val="00F8696F"/>
    <w:rsid w:val="00F91ED8"/>
    <w:rsid w:val="00F947FA"/>
    <w:rsid w:val="00F95A05"/>
    <w:rsid w:val="00F97856"/>
    <w:rsid w:val="00FA2920"/>
    <w:rsid w:val="00FA4190"/>
    <w:rsid w:val="00FA5629"/>
    <w:rsid w:val="00FA6BFC"/>
    <w:rsid w:val="00FB0D24"/>
    <w:rsid w:val="00FB3055"/>
    <w:rsid w:val="00FB5036"/>
    <w:rsid w:val="00FB5198"/>
    <w:rsid w:val="00FB59ED"/>
    <w:rsid w:val="00FB7C73"/>
    <w:rsid w:val="00FB7D8B"/>
    <w:rsid w:val="00FC3806"/>
    <w:rsid w:val="00FC4E0C"/>
    <w:rsid w:val="00FC6697"/>
    <w:rsid w:val="00FD0C58"/>
    <w:rsid w:val="00FD0D91"/>
    <w:rsid w:val="00FD1685"/>
    <w:rsid w:val="00FD301D"/>
    <w:rsid w:val="00FD37B7"/>
    <w:rsid w:val="00FD4CF7"/>
    <w:rsid w:val="00FE030F"/>
    <w:rsid w:val="00FE2749"/>
    <w:rsid w:val="00FE554F"/>
    <w:rsid w:val="00FE7C4B"/>
    <w:rsid w:val="00FF0452"/>
    <w:rsid w:val="00FF2129"/>
    <w:rsid w:val="00FF22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Lienhypertexte">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numPr>
        <w:numId w:val="1"/>
      </w:numPr>
      <w:tabs>
        <w:tab w:val="left" w:pos="360"/>
        <w:tab w:val="right" w:leader="dot" w:pos="8280"/>
        <w:tab w:val="left" w:pos="8400"/>
      </w:tabs>
      <w:spacing w:before="240" w:after="240"/>
      <w:ind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FA6BFC"/>
    <w:pPr>
      <w:tabs>
        <w:tab w:val="left" w:pos="900"/>
        <w:tab w:val="right" w:leader="dot" w:pos="8460"/>
        <w:tab w:val="left" w:pos="8640"/>
      </w:tabs>
      <w:spacing w:before="100" w:beforeAutospacing="1" w:after="240"/>
      <w:ind w:left="900" w:right="-36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FA6BFC"/>
    <w:rPr>
      <w:rFonts w:ascii="Segoe" w:hAnsi="Segoe"/>
      <w:sz w:val="22"/>
      <w:szCs w:val="22"/>
    </w:rPr>
  </w:style>
  <w:style w:type="character" w:styleId="Lienhypertextesuivivisit">
    <w:name w:val="FollowedHyperlink"/>
    <w:basedOn w:val="Policepardfaut"/>
    <w:semiHidden/>
    <w:unhideWhenUsed/>
    <w:rsid w:val="0059704F"/>
    <w:rPr>
      <w:color w:val="800080" w:themeColor="followedHyperlink"/>
      <w:u w:val="single"/>
    </w:rPr>
  </w:style>
  <w:style w:type="paragraph" w:styleId="Corpsdetexte">
    <w:name w:val="Body Text"/>
    <w:basedOn w:val="Normal"/>
    <w:link w:val="CorpsdetexteCar"/>
    <w:semiHidden/>
    <w:unhideWhenUsed/>
    <w:rsid w:val="008F60D4"/>
    <w:pPr>
      <w:spacing w:after="120"/>
    </w:pPr>
  </w:style>
  <w:style w:type="character" w:customStyle="1" w:styleId="CorpsdetexteCar">
    <w:name w:val="Corps de texte Car"/>
    <w:basedOn w:val="Policepardfaut"/>
    <w:link w:val="Corpsdetexte"/>
    <w:semiHidden/>
    <w:rsid w:val="008F60D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306130322">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89959530">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272006045">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0000341">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6868216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1097740">
      <w:bodyDiv w:val="1"/>
      <w:marLeft w:val="0"/>
      <w:marRight w:val="0"/>
      <w:marTop w:val="0"/>
      <w:marBottom w:val="0"/>
      <w:divBdr>
        <w:top w:val="none" w:sz="0" w:space="0" w:color="auto"/>
        <w:left w:val="none" w:sz="0" w:space="0" w:color="auto"/>
        <w:bottom w:val="none" w:sz="0" w:space="0" w:color="auto"/>
        <w:right w:val="none" w:sz="0" w:space="0" w:color="auto"/>
      </w:divBdr>
    </w:div>
    <w:div w:id="1761877225">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055305629">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s.nouvelon.ca/doc/DA/GOU30_00.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s.nouvelon.ca/doc/DA/GOU29_00.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budsman.on.ca/resources/reports,-cases-and-submissions/annual-reports/2022-2023-annual-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2012.dotx</Template>
  <TotalTime>149</TotalTime>
  <Pages>8</Pages>
  <Words>2086</Words>
  <Characters>11477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Ordre du jour de la réunion ordinaire du Conseil du 30 octobre 2023</vt:lpstr>
    </vt:vector>
  </TitlesOfParts>
  <Company>CSCNO</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de la réunion ordinaire du Conseil du 30 octobre 2023</dc:title>
  <dc:subject>Réunions du Conseil</dc:subject>
  <dc:creator>Conseil scolaire catholique Nouvelon</dc:creator>
  <cp:keywords>Ordre du jour</cp:keywords>
  <cp:lastModifiedBy>Lorraine Mainville</cp:lastModifiedBy>
  <cp:revision>28</cp:revision>
  <cp:lastPrinted>2022-09-23T19:38:00Z</cp:lastPrinted>
  <dcterms:created xsi:type="dcterms:W3CDTF">2023-10-31T15:24:00Z</dcterms:created>
  <dcterms:modified xsi:type="dcterms:W3CDTF">2023-11-01T19:08:00Z</dcterms:modified>
</cp:coreProperties>
</file>