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28B0A" w14:textId="4460993B" w:rsidR="000D66C9" w:rsidRPr="00951F90" w:rsidRDefault="00C056D3" w:rsidP="00182073">
      <w:pPr>
        <w:pStyle w:val="Titre1"/>
        <w:ind w:left="-1260" w:right="194"/>
        <w:rPr>
          <w:rFonts w:ascii="Segoe Pro" w:hAnsi="Segoe Pro"/>
          <w:color w:val="2C5697"/>
        </w:rPr>
      </w:pPr>
      <w:bookmarkStart w:id="0" w:name="_Hlk17878849"/>
      <w:r w:rsidRPr="00951F90">
        <w:rPr>
          <w:rStyle w:val="usercontent"/>
          <w:rFonts w:ascii="Segoe Pro" w:hAnsi="Segoe Pro"/>
          <w:color w:val="2C5697"/>
        </w:rPr>
        <w:t>Faits saillants de la réunion du Conseil</w:t>
      </w:r>
      <w:r w:rsidR="00182073" w:rsidRPr="00951F90">
        <w:rPr>
          <w:rStyle w:val="usercontent"/>
          <w:rFonts w:ascii="Segoe Pro" w:hAnsi="Segoe Pro"/>
          <w:color w:val="2C5697"/>
        </w:rPr>
        <w:t xml:space="preserve"> du </w:t>
      </w:r>
      <w:r w:rsidR="00CB00AD">
        <w:rPr>
          <w:rStyle w:val="usercontent"/>
          <w:rFonts w:ascii="Segoe Pro" w:hAnsi="Segoe Pro"/>
          <w:color w:val="2C5697"/>
        </w:rPr>
        <w:t>29 novembre</w:t>
      </w:r>
      <w:r w:rsidR="004426F1">
        <w:rPr>
          <w:rStyle w:val="usercontent"/>
          <w:rFonts w:ascii="Segoe Pro" w:hAnsi="Segoe Pro"/>
          <w:color w:val="2C5697"/>
        </w:rPr>
        <w:t xml:space="preserve"> 202</w:t>
      </w:r>
      <w:r w:rsidR="00653E6A">
        <w:rPr>
          <w:rStyle w:val="usercontent"/>
          <w:rFonts w:ascii="Segoe Pro" w:hAnsi="Segoe Pro"/>
          <w:color w:val="2C5697"/>
        </w:rPr>
        <w:t>2</w:t>
      </w:r>
    </w:p>
    <w:p w14:paraId="2DC8B725" w14:textId="6A7C72BD" w:rsidR="00C056D3" w:rsidRPr="00951F90" w:rsidRDefault="00C056D3" w:rsidP="005F0E48">
      <w:pPr>
        <w:pStyle w:val="Paragraphedeliste"/>
        <w:spacing w:before="600"/>
        <w:ind w:left="-907" w:right="461"/>
        <w:rPr>
          <w:rFonts w:ascii="Segoe Pro" w:hAnsi="Segoe Pro"/>
        </w:rPr>
      </w:pPr>
      <w:bookmarkStart w:id="1" w:name="_MailEndCompose"/>
      <w:r w:rsidRPr="00951F90">
        <w:rPr>
          <w:rFonts w:ascii="Segoe Pro" w:hAnsi="Segoe Pro"/>
        </w:rPr>
        <w:t>Le Conseil scolaire catholique Nouvelon a tenu une réunion ordinaire le</w:t>
      </w:r>
      <w:r w:rsidR="00CB00AD">
        <w:rPr>
          <w:rFonts w:ascii="Segoe Pro" w:hAnsi="Segoe Pro"/>
        </w:rPr>
        <w:t xml:space="preserve"> 29 novembre</w:t>
      </w:r>
      <w:r w:rsidR="00BD635B" w:rsidRPr="00951F90">
        <w:rPr>
          <w:rFonts w:ascii="Segoe Pro" w:hAnsi="Segoe Pro"/>
        </w:rPr>
        <w:t xml:space="preserve"> 202</w:t>
      </w:r>
      <w:r w:rsidR="00653E6A">
        <w:rPr>
          <w:rFonts w:ascii="Segoe Pro" w:hAnsi="Segoe Pro"/>
        </w:rPr>
        <w:t>2</w:t>
      </w:r>
      <w:r w:rsidR="00BD635B" w:rsidRPr="00951F90">
        <w:rPr>
          <w:rFonts w:ascii="Segoe Pro" w:hAnsi="Segoe Pro"/>
        </w:rPr>
        <w:t>.</w:t>
      </w:r>
      <w:r w:rsidRPr="00951F90">
        <w:rPr>
          <w:rFonts w:ascii="Segoe Pro" w:hAnsi="Segoe Pro"/>
        </w:rPr>
        <w:t xml:space="preserve"> Voici </w:t>
      </w:r>
      <w:r w:rsidR="004F6E55" w:rsidRPr="00951F90">
        <w:rPr>
          <w:rFonts w:ascii="Segoe Pro" w:hAnsi="Segoe Pro"/>
        </w:rPr>
        <w:t>le</w:t>
      </w:r>
      <w:r w:rsidR="00BC7519" w:rsidRPr="00951F90">
        <w:rPr>
          <w:rFonts w:ascii="Segoe Pro" w:hAnsi="Segoe Pro"/>
        </w:rPr>
        <w:t>s</w:t>
      </w:r>
      <w:r w:rsidRPr="00951F90">
        <w:rPr>
          <w:rFonts w:ascii="Segoe Pro" w:hAnsi="Segoe Pro"/>
        </w:rPr>
        <w:t xml:space="preserve"> fait</w:t>
      </w:r>
      <w:r w:rsidR="00BC7519" w:rsidRPr="00951F90">
        <w:rPr>
          <w:rFonts w:ascii="Segoe Pro" w:hAnsi="Segoe Pro"/>
        </w:rPr>
        <w:t>s</w:t>
      </w:r>
      <w:r w:rsidRPr="00951F90">
        <w:rPr>
          <w:rFonts w:ascii="Segoe Pro" w:hAnsi="Segoe Pro"/>
        </w:rPr>
        <w:t xml:space="preserve"> saillant</w:t>
      </w:r>
      <w:r w:rsidR="00BC7519" w:rsidRPr="00951F90">
        <w:rPr>
          <w:rFonts w:ascii="Segoe Pro" w:hAnsi="Segoe Pro"/>
        </w:rPr>
        <w:t>s</w:t>
      </w:r>
      <w:r w:rsidRPr="00951F90">
        <w:rPr>
          <w:rFonts w:ascii="Segoe Pro" w:hAnsi="Segoe Pro"/>
        </w:rPr>
        <w:t xml:space="preserve"> de cette séance publique :</w:t>
      </w:r>
    </w:p>
    <w:bookmarkEnd w:id="0"/>
    <w:bookmarkEnd w:id="1"/>
    <w:p w14:paraId="44554BF9" w14:textId="00293D5C" w:rsidR="00A62251" w:rsidRDefault="00F81AFD" w:rsidP="00BC421D">
      <w:pPr>
        <w:pStyle w:val="StyleStyle1Segoe-Bold"/>
        <w:numPr>
          <w:ilvl w:val="0"/>
          <w:numId w:val="9"/>
        </w:numPr>
        <w:ind w:left="-180"/>
        <w:rPr>
          <w:rFonts w:ascii="Segoe Pro" w:hAnsi="Segoe Pro"/>
          <w:iCs/>
          <w:sz w:val="21"/>
          <w:szCs w:val="21"/>
        </w:rPr>
      </w:pPr>
      <w:r>
        <w:rPr>
          <w:rFonts w:ascii="Segoe Pro" w:hAnsi="Segoe Pro"/>
          <w:iCs/>
          <w:sz w:val="21"/>
          <w:szCs w:val="21"/>
        </w:rPr>
        <w:t>L</w:t>
      </w:r>
      <w:r w:rsidR="00BC421D">
        <w:rPr>
          <w:rFonts w:ascii="Segoe Pro" w:hAnsi="Segoe Pro"/>
          <w:iCs/>
          <w:sz w:val="21"/>
          <w:szCs w:val="21"/>
        </w:rPr>
        <w:t>e directeur de l</w:t>
      </w:r>
      <w:r>
        <w:rPr>
          <w:rFonts w:ascii="Segoe Pro" w:hAnsi="Segoe Pro"/>
          <w:iCs/>
          <w:sz w:val="21"/>
          <w:szCs w:val="21"/>
        </w:rPr>
        <w:t>’école</w:t>
      </w:r>
      <w:r w:rsidR="00CB00AD">
        <w:rPr>
          <w:rFonts w:ascii="Segoe Pro" w:hAnsi="Segoe Pro"/>
          <w:iCs/>
          <w:sz w:val="21"/>
          <w:szCs w:val="21"/>
        </w:rPr>
        <w:t xml:space="preserve"> secondaire catholique Trillium</w:t>
      </w:r>
      <w:r w:rsidR="00BC421D">
        <w:rPr>
          <w:rFonts w:ascii="Segoe Pro" w:hAnsi="Segoe Pro"/>
          <w:iCs/>
          <w:sz w:val="21"/>
          <w:szCs w:val="21"/>
        </w:rPr>
        <w:t xml:space="preserve"> (7</w:t>
      </w:r>
      <w:r w:rsidR="00BC421D" w:rsidRPr="00BC421D">
        <w:rPr>
          <w:rFonts w:ascii="Segoe Pro" w:hAnsi="Segoe Pro"/>
          <w:iCs/>
          <w:sz w:val="21"/>
          <w:szCs w:val="21"/>
          <w:vertAlign w:val="superscript"/>
        </w:rPr>
        <w:t>e</w:t>
      </w:r>
      <w:r w:rsidR="00BC421D">
        <w:rPr>
          <w:rFonts w:ascii="Segoe Pro" w:hAnsi="Segoe Pro"/>
          <w:iCs/>
          <w:sz w:val="21"/>
          <w:szCs w:val="21"/>
        </w:rPr>
        <w:t xml:space="preserve"> à 12</w:t>
      </w:r>
      <w:r w:rsidR="00BC421D" w:rsidRPr="00BC421D">
        <w:rPr>
          <w:rFonts w:ascii="Segoe Pro" w:hAnsi="Segoe Pro"/>
          <w:iCs/>
          <w:sz w:val="21"/>
          <w:szCs w:val="21"/>
          <w:vertAlign w:val="superscript"/>
        </w:rPr>
        <w:t>e</w:t>
      </w:r>
      <w:r w:rsidR="00BC421D">
        <w:rPr>
          <w:rFonts w:ascii="Segoe Pro" w:hAnsi="Segoe Pro"/>
          <w:iCs/>
          <w:sz w:val="21"/>
          <w:szCs w:val="21"/>
        </w:rPr>
        <w:t xml:space="preserve"> année), M. Stéphane Picard,</w:t>
      </w:r>
      <w:r>
        <w:rPr>
          <w:rFonts w:ascii="Segoe Pro" w:hAnsi="Segoe Pro"/>
          <w:iCs/>
          <w:sz w:val="21"/>
          <w:szCs w:val="21"/>
        </w:rPr>
        <w:t xml:space="preserve"> fait </w:t>
      </w:r>
      <w:r w:rsidR="00E6516F">
        <w:rPr>
          <w:rFonts w:ascii="Segoe Pro" w:hAnsi="Segoe Pro"/>
          <w:iCs/>
          <w:sz w:val="21"/>
          <w:szCs w:val="21"/>
        </w:rPr>
        <w:t xml:space="preserve">valoir </w:t>
      </w:r>
      <w:r w:rsidR="00BC421D">
        <w:rPr>
          <w:rFonts w:ascii="Segoe Pro" w:hAnsi="Segoe Pro"/>
          <w:iCs/>
          <w:sz w:val="21"/>
          <w:szCs w:val="21"/>
        </w:rPr>
        <w:t>le développement du sentiment d’engagement et de contribution envers le bien-être et la réussite des élèves</w:t>
      </w:r>
      <w:r w:rsidR="00C8484E">
        <w:rPr>
          <w:rFonts w:ascii="Segoe Pro" w:hAnsi="Segoe Pro"/>
          <w:iCs/>
          <w:sz w:val="21"/>
          <w:szCs w:val="21"/>
        </w:rPr>
        <w:t>. Il partage une</w:t>
      </w:r>
      <w:r w:rsidR="00BC421D">
        <w:rPr>
          <w:rFonts w:ascii="Segoe Pro" w:hAnsi="Segoe Pro"/>
          <w:iCs/>
          <w:sz w:val="21"/>
          <w:szCs w:val="21"/>
        </w:rPr>
        <w:t xml:space="preserve"> panoplie de photos d’activités</w:t>
      </w:r>
      <w:r w:rsidR="00C8484E">
        <w:rPr>
          <w:rFonts w:ascii="Segoe Pro" w:hAnsi="Segoe Pro"/>
          <w:iCs/>
          <w:sz w:val="21"/>
          <w:szCs w:val="21"/>
        </w:rPr>
        <w:t xml:space="preserve"> </w:t>
      </w:r>
      <w:r w:rsidR="00160760">
        <w:rPr>
          <w:rFonts w:ascii="Segoe Pro" w:hAnsi="Segoe Pro"/>
          <w:iCs/>
          <w:sz w:val="21"/>
          <w:szCs w:val="21"/>
        </w:rPr>
        <w:t>tout en soulignant</w:t>
      </w:r>
      <w:r w:rsidR="00C8484E">
        <w:rPr>
          <w:rFonts w:ascii="Segoe Pro" w:hAnsi="Segoe Pro"/>
          <w:iCs/>
          <w:sz w:val="21"/>
          <w:szCs w:val="21"/>
        </w:rPr>
        <w:t xml:space="preserve"> </w:t>
      </w:r>
      <w:r w:rsidR="00BC421D">
        <w:rPr>
          <w:rFonts w:ascii="Segoe Pro" w:hAnsi="Segoe Pro"/>
          <w:iCs/>
          <w:sz w:val="21"/>
          <w:szCs w:val="21"/>
        </w:rPr>
        <w:t xml:space="preserve">le précieux partenariat entre l’école élémentaire du Sacré-Cœur et </w:t>
      </w:r>
      <w:r w:rsidR="00160760">
        <w:rPr>
          <w:rFonts w:ascii="Segoe Pro" w:hAnsi="Segoe Pro"/>
          <w:iCs/>
          <w:sz w:val="21"/>
          <w:szCs w:val="21"/>
        </w:rPr>
        <w:t xml:space="preserve">l’ÉSC </w:t>
      </w:r>
      <w:r w:rsidR="00BC421D">
        <w:rPr>
          <w:rFonts w:ascii="Segoe Pro" w:hAnsi="Segoe Pro"/>
          <w:iCs/>
          <w:sz w:val="21"/>
          <w:szCs w:val="21"/>
        </w:rPr>
        <w:t xml:space="preserve">Trillium qui fournit des occasions d’interaction </w:t>
      </w:r>
      <w:r w:rsidR="00C8484E">
        <w:rPr>
          <w:rFonts w:ascii="Segoe Pro" w:hAnsi="Segoe Pro"/>
          <w:iCs/>
          <w:sz w:val="21"/>
          <w:szCs w:val="21"/>
        </w:rPr>
        <w:t>entre</w:t>
      </w:r>
      <w:r w:rsidR="00BC421D">
        <w:rPr>
          <w:rFonts w:ascii="Segoe Pro" w:hAnsi="Segoe Pro"/>
          <w:iCs/>
          <w:sz w:val="21"/>
          <w:szCs w:val="21"/>
        </w:rPr>
        <w:t xml:space="preserve"> les petits et les grands.</w:t>
      </w:r>
    </w:p>
    <w:p w14:paraId="66E580A2" w14:textId="5137A16F" w:rsidR="00BC421D" w:rsidRDefault="00BC421D" w:rsidP="00BC421D">
      <w:pPr>
        <w:pStyle w:val="StyleStyle1Segoe-Bold"/>
        <w:numPr>
          <w:ilvl w:val="0"/>
          <w:numId w:val="9"/>
        </w:numPr>
        <w:ind w:left="-180"/>
        <w:rPr>
          <w:rFonts w:ascii="Segoe Pro" w:hAnsi="Segoe Pro"/>
          <w:iCs/>
          <w:sz w:val="21"/>
          <w:szCs w:val="21"/>
        </w:rPr>
      </w:pPr>
      <w:r>
        <w:rPr>
          <w:rFonts w:ascii="Segoe Pro" w:hAnsi="Segoe Pro"/>
          <w:iCs/>
          <w:sz w:val="21"/>
          <w:szCs w:val="21"/>
        </w:rPr>
        <w:t>Le Conseil ratifie le protocole d’accord y compris ses annexes, couvrant la période du 1</w:t>
      </w:r>
      <w:r w:rsidRPr="00BC421D">
        <w:rPr>
          <w:rFonts w:ascii="Segoe Pro" w:hAnsi="Segoe Pro"/>
          <w:iCs/>
          <w:sz w:val="21"/>
          <w:szCs w:val="21"/>
          <w:vertAlign w:val="superscript"/>
        </w:rPr>
        <w:t>er</w:t>
      </w:r>
      <w:r>
        <w:rPr>
          <w:rFonts w:ascii="Segoe Pro" w:hAnsi="Segoe Pro"/>
          <w:iCs/>
          <w:sz w:val="21"/>
          <w:szCs w:val="21"/>
        </w:rPr>
        <w:t xml:space="preserve"> septembre 2022 au 31 août 2026 inclusivement, entre le Conseil des associations d’employeurs (CAE) et le Syndicat canadien de la fonction publique (SCFP), Filiale 4274 applicable au personnel de la conciergerie et de l’entretien, et accepté par la Couronne en date du 20 novembre 2022.</w:t>
      </w:r>
    </w:p>
    <w:p w14:paraId="5E39115D" w14:textId="16152ADA" w:rsidR="00BC421D" w:rsidRDefault="00BC421D" w:rsidP="00BC421D">
      <w:pPr>
        <w:pStyle w:val="StyleStyle1Segoe-Bold"/>
        <w:numPr>
          <w:ilvl w:val="0"/>
          <w:numId w:val="9"/>
        </w:numPr>
        <w:ind w:left="-180"/>
        <w:rPr>
          <w:rFonts w:ascii="Segoe Pro" w:hAnsi="Segoe Pro"/>
          <w:iCs/>
          <w:sz w:val="21"/>
          <w:szCs w:val="21"/>
        </w:rPr>
      </w:pPr>
      <w:r>
        <w:rPr>
          <w:rFonts w:ascii="Segoe Pro" w:hAnsi="Segoe Pro"/>
          <w:iCs/>
          <w:sz w:val="21"/>
          <w:szCs w:val="21"/>
        </w:rPr>
        <w:t>Le Conseil approuve les états financiers 2021-2022 tels que présentés et recommandés par le comité de vérification.</w:t>
      </w:r>
    </w:p>
    <w:p w14:paraId="0E237924" w14:textId="7787576A" w:rsidR="00BC421D" w:rsidRDefault="00BC421D" w:rsidP="00BC421D">
      <w:pPr>
        <w:pStyle w:val="StyleStyle1Segoe-Bold"/>
        <w:numPr>
          <w:ilvl w:val="0"/>
          <w:numId w:val="9"/>
        </w:numPr>
        <w:ind w:left="-180"/>
        <w:rPr>
          <w:rFonts w:ascii="Segoe Pro" w:hAnsi="Segoe Pro"/>
          <w:iCs/>
          <w:sz w:val="21"/>
          <w:szCs w:val="21"/>
        </w:rPr>
      </w:pPr>
      <w:r>
        <w:rPr>
          <w:rFonts w:ascii="Segoe Pro" w:hAnsi="Segoe Pro"/>
          <w:iCs/>
          <w:sz w:val="21"/>
          <w:szCs w:val="21"/>
        </w:rPr>
        <w:t>Le Conseil approuve le Rapport annuel du Comité de vérification qui sera transmis au ministère de l’Éducation ainsi que le Rapport annuel déposé au Conseil.</w:t>
      </w:r>
    </w:p>
    <w:p w14:paraId="1E31873A" w14:textId="76332AA6" w:rsidR="00C8484E" w:rsidRPr="00BC421D" w:rsidRDefault="00C8484E" w:rsidP="00BC421D">
      <w:pPr>
        <w:pStyle w:val="StyleStyle1Segoe-Bold"/>
        <w:numPr>
          <w:ilvl w:val="0"/>
          <w:numId w:val="9"/>
        </w:numPr>
        <w:ind w:left="-180"/>
        <w:rPr>
          <w:rFonts w:ascii="Segoe Pro" w:hAnsi="Segoe Pro"/>
          <w:iCs/>
          <w:sz w:val="21"/>
          <w:szCs w:val="21"/>
        </w:rPr>
      </w:pPr>
      <w:r>
        <w:rPr>
          <w:rFonts w:ascii="Segoe Pro" w:hAnsi="Segoe Pro"/>
          <w:iCs/>
          <w:sz w:val="21"/>
          <w:szCs w:val="21"/>
        </w:rPr>
        <w:t>M. Claude Berthiaume, conseiller scolaire</w:t>
      </w:r>
      <w:r w:rsidR="0068730C">
        <w:rPr>
          <w:rFonts w:ascii="Segoe Pro" w:hAnsi="Segoe Pro"/>
          <w:iCs/>
          <w:sz w:val="21"/>
          <w:szCs w:val="21"/>
        </w:rPr>
        <w:t xml:space="preserve"> de la zone 4, souligne </w:t>
      </w:r>
      <w:r w:rsidR="00E43FAF">
        <w:rPr>
          <w:rFonts w:ascii="Segoe Pro" w:hAnsi="Segoe Pro"/>
          <w:iCs/>
          <w:sz w:val="21"/>
          <w:szCs w:val="21"/>
        </w:rPr>
        <w:t xml:space="preserve">que la juge </w:t>
      </w:r>
      <w:r w:rsidR="0068730C">
        <w:rPr>
          <w:rFonts w:ascii="Segoe Pro" w:hAnsi="Segoe Pro"/>
          <w:iCs/>
          <w:sz w:val="21"/>
          <w:szCs w:val="21"/>
        </w:rPr>
        <w:t xml:space="preserve">Michelle O’Bonsawin </w:t>
      </w:r>
      <w:r w:rsidR="00E43FAF">
        <w:rPr>
          <w:rFonts w:ascii="Segoe Pro" w:hAnsi="Segoe Pro"/>
          <w:iCs/>
          <w:sz w:val="21"/>
          <w:szCs w:val="21"/>
        </w:rPr>
        <w:t xml:space="preserve">a été nommée à la </w:t>
      </w:r>
      <w:hyperlink r:id="rId8" w:history="1">
        <w:r w:rsidR="00E43FAF" w:rsidRPr="00E43FAF">
          <w:rPr>
            <w:rStyle w:val="Lienhypertexte"/>
            <w:rFonts w:ascii="Segoe Pro" w:hAnsi="Segoe Pro"/>
            <w:iCs/>
            <w:sz w:val="21"/>
            <w:szCs w:val="21"/>
          </w:rPr>
          <w:t>Cour suprême du Canada</w:t>
        </w:r>
      </w:hyperlink>
      <w:r w:rsidR="00F92EFD">
        <w:rPr>
          <w:rFonts w:ascii="Segoe Pro" w:hAnsi="Segoe Pro"/>
          <w:iCs/>
          <w:sz w:val="21"/>
          <w:szCs w:val="21"/>
        </w:rPr>
        <w:t xml:space="preserve"> au mois de septembre. Son installation </w:t>
      </w:r>
      <w:r w:rsidR="00160760">
        <w:rPr>
          <w:rFonts w:ascii="Segoe Pro" w:hAnsi="Segoe Pro"/>
          <w:iCs/>
          <w:sz w:val="21"/>
          <w:szCs w:val="21"/>
        </w:rPr>
        <w:t xml:space="preserve">a </w:t>
      </w:r>
      <w:r w:rsidR="00F92EFD">
        <w:rPr>
          <w:rFonts w:ascii="Segoe Pro" w:hAnsi="Segoe Pro"/>
          <w:iCs/>
          <w:sz w:val="21"/>
          <w:szCs w:val="21"/>
        </w:rPr>
        <w:t>eu lieu le 28 novembre</w:t>
      </w:r>
      <w:r w:rsidR="00E43FAF">
        <w:rPr>
          <w:rFonts w:ascii="Segoe Pro" w:hAnsi="Segoe Pro"/>
          <w:iCs/>
          <w:sz w:val="21"/>
          <w:szCs w:val="21"/>
        </w:rPr>
        <w:t>. Elle est une ancienne de l’École secondaire catholique Champlain. Le Conseil s’engage à lui acheminer une lettre de félicitations.</w:t>
      </w:r>
    </w:p>
    <w:sectPr w:rsidR="00C8484E" w:rsidRPr="00BC421D" w:rsidSect="008C6104">
      <w:headerReference w:type="default" r:id="rId9"/>
      <w:headerReference w:type="first" r:id="rId10"/>
      <w:pgSz w:w="12240" w:h="15840"/>
      <w:pgMar w:top="2127" w:right="616" w:bottom="1440" w:left="180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B827F" w14:textId="77777777" w:rsidR="00313981" w:rsidRDefault="00313981">
      <w:r>
        <w:separator/>
      </w:r>
    </w:p>
  </w:endnote>
  <w:endnote w:type="continuationSeparator" w:id="0">
    <w:p w14:paraId="6C7053DA" w14:textId="77777777" w:rsidR="00313981" w:rsidRDefault="00313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w:altName w:val="Segoe"/>
    <w:panose1 w:val="020B0502040200020203"/>
    <w:charset w:val="00"/>
    <w:family w:val="swiss"/>
    <w:pitch w:val="variable"/>
    <w:sig w:usb0="00000087" w:usb1="00000000" w:usb2="00000000" w:usb3="00000000" w:csb0="0000009B"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Bold">
    <w:altName w:val="Segoe UI"/>
    <w:panose1 w:val="00000000000000000000"/>
    <w:charset w:val="00"/>
    <w:family w:val="swiss"/>
    <w:notTrueType/>
    <w:pitch w:val="default"/>
    <w:sig w:usb0="00000003" w:usb1="00000000" w:usb2="00000000" w:usb3="00000000" w:csb0="00000001" w:csb1="00000000"/>
  </w:font>
  <w:font w:name="Segoe Pro">
    <w:panose1 w:val="020B0502040504020203"/>
    <w:charset w:val="00"/>
    <w:family w:val="swiss"/>
    <w:pitch w:val="variable"/>
    <w:sig w:usb0="A00002AF" w:usb1="40002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E7E8D" w14:textId="77777777" w:rsidR="00313981" w:rsidRDefault="00313981">
      <w:r>
        <w:separator/>
      </w:r>
    </w:p>
  </w:footnote>
  <w:footnote w:type="continuationSeparator" w:id="0">
    <w:p w14:paraId="3DE127E2" w14:textId="77777777" w:rsidR="00313981" w:rsidRDefault="003139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1D8C9" w14:textId="3AF1275D" w:rsidR="00A31974" w:rsidRPr="005F0E48" w:rsidRDefault="00A31974" w:rsidP="005F0E48">
    <w:pPr>
      <w:pStyle w:val="En-tte"/>
      <w:ind w:left="-5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4AF81" w14:textId="77777777" w:rsidR="008C6104" w:rsidRDefault="008C6104" w:rsidP="005E070F">
    <w:pPr>
      <w:pStyle w:val="En-tte"/>
      <w:ind w:left="-900"/>
    </w:pPr>
    <w:r>
      <w:rPr>
        <w:noProof/>
        <w:lang w:val="fr-FR" w:eastAsia="fr-FR"/>
      </w:rPr>
      <w:drawing>
        <wp:anchor distT="0" distB="0" distL="114300" distR="114300" simplePos="0" relativeHeight="251657728" behindDoc="1" locked="0" layoutInCell="1" allowOverlap="1" wp14:anchorId="0131A9FC" wp14:editId="4CBC8B13">
          <wp:simplePos x="0" y="0"/>
          <wp:positionH relativeFrom="column">
            <wp:posOffset>-1343025</wp:posOffset>
          </wp:positionH>
          <wp:positionV relativeFrom="paragraph">
            <wp:posOffset>-638661</wp:posOffset>
          </wp:positionV>
          <wp:extent cx="7985125" cy="10333691"/>
          <wp:effectExtent l="0" t="0" r="0" b="0"/>
          <wp:wrapNone/>
          <wp:docPr id="28" name="Imag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 2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85125" cy="1033369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62A06"/>
    <w:multiLevelType w:val="hybridMultilevel"/>
    <w:tmpl w:val="06207E2C"/>
    <w:lvl w:ilvl="0" w:tplc="C5E6A056">
      <w:start w:val="1"/>
      <w:numFmt w:val="bullet"/>
      <w:lvlText w:val=""/>
      <w:lvlJc w:val="left"/>
      <w:pPr>
        <w:ind w:left="-180" w:hanging="360"/>
      </w:pPr>
      <w:rPr>
        <w:rFonts w:ascii="Symbol" w:hAnsi="Symbol" w:hint="default"/>
        <w:color w:val="2C5697"/>
        <w:sz w:val="32"/>
        <w:szCs w:val="32"/>
      </w:rPr>
    </w:lvl>
    <w:lvl w:ilvl="1" w:tplc="0C0C0003">
      <w:start w:val="1"/>
      <w:numFmt w:val="bullet"/>
      <w:lvlText w:val="o"/>
      <w:lvlJc w:val="left"/>
      <w:pPr>
        <w:ind w:left="540" w:hanging="360"/>
      </w:pPr>
      <w:rPr>
        <w:rFonts w:ascii="Courier New" w:hAnsi="Courier New" w:cs="Courier New" w:hint="default"/>
      </w:rPr>
    </w:lvl>
    <w:lvl w:ilvl="2" w:tplc="0C0C0005">
      <w:start w:val="1"/>
      <w:numFmt w:val="bullet"/>
      <w:lvlText w:val=""/>
      <w:lvlJc w:val="left"/>
      <w:pPr>
        <w:ind w:left="1260" w:hanging="360"/>
      </w:pPr>
      <w:rPr>
        <w:rFonts w:ascii="Wingdings" w:hAnsi="Wingdings" w:hint="default"/>
      </w:rPr>
    </w:lvl>
    <w:lvl w:ilvl="3" w:tplc="0C0C0001">
      <w:start w:val="1"/>
      <w:numFmt w:val="bullet"/>
      <w:lvlText w:val=""/>
      <w:lvlJc w:val="left"/>
      <w:pPr>
        <w:ind w:left="1980" w:hanging="360"/>
      </w:pPr>
      <w:rPr>
        <w:rFonts w:ascii="Symbol" w:hAnsi="Symbol" w:hint="default"/>
      </w:rPr>
    </w:lvl>
    <w:lvl w:ilvl="4" w:tplc="0C0C0003">
      <w:start w:val="1"/>
      <w:numFmt w:val="bullet"/>
      <w:lvlText w:val="o"/>
      <w:lvlJc w:val="left"/>
      <w:pPr>
        <w:ind w:left="2700" w:hanging="360"/>
      </w:pPr>
      <w:rPr>
        <w:rFonts w:ascii="Courier New" w:hAnsi="Courier New" w:cs="Courier New" w:hint="default"/>
      </w:rPr>
    </w:lvl>
    <w:lvl w:ilvl="5" w:tplc="0C0C0005">
      <w:start w:val="1"/>
      <w:numFmt w:val="bullet"/>
      <w:lvlText w:val=""/>
      <w:lvlJc w:val="left"/>
      <w:pPr>
        <w:ind w:left="3420" w:hanging="360"/>
      </w:pPr>
      <w:rPr>
        <w:rFonts w:ascii="Wingdings" w:hAnsi="Wingdings" w:hint="default"/>
      </w:rPr>
    </w:lvl>
    <w:lvl w:ilvl="6" w:tplc="0C0C0001">
      <w:start w:val="1"/>
      <w:numFmt w:val="bullet"/>
      <w:lvlText w:val=""/>
      <w:lvlJc w:val="left"/>
      <w:pPr>
        <w:ind w:left="4140" w:hanging="360"/>
      </w:pPr>
      <w:rPr>
        <w:rFonts w:ascii="Symbol" w:hAnsi="Symbol" w:hint="default"/>
      </w:rPr>
    </w:lvl>
    <w:lvl w:ilvl="7" w:tplc="0C0C0003">
      <w:start w:val="1"/>
      <w:numFmt w:val="bullet"/>
      <w:lvlText w:val="o"/>
      <w:lvlJc w:val="left"/>
      <w:pPr>
        <w:ind w:left="4860" w:hanging="360"/>
      </w:pPr>
      <w:rPr>
        <w:rFonts w:ascii="Courier New" w:hAnsi="Courier New" w:cs="Courier New" w:hint="default"/>
      </w:rPr>
    </w:lvl>
    <w:lvl w:ilvl="8" w:tplc="0C0C0005">
      <w:start w:val="1"/>
      <w:numFmt w:val="bullet"/>
      <w:lvlText w:val=""/>
      <w:lvlJc w:val="left"/>
      <w:pPr>
        <w:ind w:left="5580" w:hanging="360"/>
      </w:pPr>
      <w:rPr>
        <w:rFonts w:ascii="Wingdings" w:hAnsi="Wingdings" w:hint="default"/>
      </w:rPr>
    </w:lvl>
  </w:abstractNum>
  <w:abstractNum w:abstractNumId="1" w15:restartNumberingAfterBreak="0">
    <w:nsid w:val="24713A68"/>
    <w:multiLevelType w:val="hybridMultilevel"/>
    <w:tmpl w:val="E788EDB2"/>
    <w:lvl w:ilvl="0" w:tplc="5E8C8936">
      <w:start w:val="1"/>
      <w:numFmt w:val="bullet"/>
      <w:pStyle w:val="Style1"/>
      <w:lvlText w:val=""/>
      <w:lvlJc w:val="left"/>
      <w:pPr>
        <w:ind w:left="-180" w:hanging="360"/>
      </w:pPr>
      <w:rPr>
        <w:rFonts w:ascii="Symbol" w:hAnsi="Symbol" w:hint="default"/>
      </w:rPr>
    </w:lvl>
    <w:lvl w:ilvl="1" w:tplc="0C0C0003">
      <w:start w:val="1"/>
      <w:numFmt w:val="bullet"/>
      <w:lvlText w:val="o"/>
      <w:lvlJc w:val="left"/>
      <w:pPr>
        <w:ind w:left="540" w:hanging="360"/>
      </w:pPr>
      <w:rPr>
        <w:rFonts w:ascii="Courier New" w:hAnsi="Courier New" w:cs="Courier New" w:hint="default"/>
      </w:rPr>
    </w:lvl>
    <w:lvl w:ilvl="2" w:tplc="0C0C0005" w:tentative="1">
      <w:start w:val="1"/>
      <w:numFmt w:val="bullet"/>
      <w:lvlText w:val=""/>
      <w:lvlJc w:val="left"/>
      <w:pPr>
        <w:ind w:left="1260" w:hanging="360"/>
      </w:pPr>
      <w:rPr>
        <w:rFonts w:ascii="Wingdings" w:hAnsi="Wingdings" w:hint="default"/>
      </w:rPr>
    </w:lvl>
    <w:lvl w:ilvl="3" w:tplc="0C0C0001" w:tentative="1">
      <w:start w:val="1"/>
      <w:numFmt w:val="bullet"/>
      <w:lvlText w:val=""/>
      <w:lvlJc w:val="left"/>
      <w:pPr>
        <w:ind w:left="1980" w:hanging="360"/>
      </w:pPr>
      <w:rPr>
        <w:rFonts w:ascii="Symbol" w:hAnsi="Symbol" w:hint="default"/>
      </w:rPr>
    </w:lvl>
    <w:lvl w:ilvl="4" w:tplc="0C0C0003" w:tentative="1">
      <w:start w:val="1"/>
      <w:numFmt w:val="bullet"/>
      <w:lvlText w:val="o"/>
      <w:lvlJc w:val="left"/>
      <w:pPr>
        <w:ind w:left="2700" w:hanging="360"/>
      </w:pPr>
      <w:rPr>
        <w:rFonts w:ascii="Courier New" w:hAnsi="Courier New" w:cs="Courier New" w:hint="default"/>
      </w:rPr>
    </w:lvl>
    <w:lvl w:ilvl="5" w:tplc="0C0C0005" w:tentative="1">
      <w:start w:val="1"/>
      <w:numFmt w:val="bullet"/>
      <w:lvlText w:val=""/>
      <w:lvlJc w:val="left"/>
      <w:pPr>
        <w:ind w:left="3420" w:hanging="360"/>
      </w:pPr>
      <w:rPr>
        <w:rFonts w:ascii="Wingdings" w:hAnsi="Wingdings" w:hint="default"/>
      </w:rPr>
    </w:lvl>
    <w:lvl w:ilvl="6" w:tplc="0C0C0001" w:tentative="1">
      <w:start w:val="1"/>
      <w:numFmt w:val="bullet"/>
      <w:lvlText w:val=""/>
      <w:lvlJc w:val="left"/>
      <w:pPr>
        <w:ind w:left="4140" w:hanging="360"/>
      </w:pPr>
      <w:rPr>
        <w:rFonts w:ascii="Symbol" w:hAnsi="Symbol" w:hint="default"/>
      </w:rPr>
    </w:lvl>
    <w:lvl w:ilvl="7" w:tplc="0C0C0003" w:tentative="1">
      <w:start w:val="1"/>
      <w:numFmt w:val="bullet"/>
      <w:lvlText w:val="o"/>
      <w:lvlJc w:val="left"/>
      <w:pPr>
        <w:ind w:left="4860" w:hanging="360"/>
      </w:pPr>
      <w:rPr>
        <w:rFonts w:ascii="Courier New" w:hAnsi="Courier New" w:cs="Courier New" w:hint="default"/>
      </w:rPr>
    </w:lvl>
    <w:lvl w:ilvl="8" w:tplc="0C0C0005" w:tentative="1">
      <w:start w:val="1"/>
      <w:numFmt w:val="bullet"/>
      <w:lvlText w:val=""/>
      <w:lvlJc w:val="left"/>
      <w:pPr>
        <w:ind w:left="5580" w:hanging="360"/>
      </w:pPr>
      <w:rPr>
        <w:rFonts w:ascii="Wingdings" w:hAnsi="Wingdings" w:hint="default"/>
      </w:rPr>
    </w:lvl>
  </w:abstractNum>
  <w:abstractNum w:abstractNumId="2" w15:restartNumberingAfterBreak="0">
    <w:nsid w:val="2CEE6B48"/>
    <w:multiLevelType w:val="multilevel"/>
    <w:tmpl w:val="08EA44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B062738"/>
    <w:multiLevelType w:val="hybridMultilevel"/>
    <w:tmpl w:val="CB587F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0E95C16"/>
    <w:multiLevelType w:val="hybridMultilevel"/>
    <w:tmpl w:val="09BCCB26"/>
    <w:lvl w:ilvl="0" w:tplc="0C0C0001">
      <w:start w:val="1"/>
      <w:numFmt w:val="bullet"/>
      <w:lvlText w:val=""/>
      <w:lvlJc w:val="left"/>
      <w:pPr>
        <w:ind w:left="190" w:hanging="360"/>
      </w:pPr>
      <w:rPr>
        <w:rFonts w:ascii="Symbol" w:hAnsi="Symbol" w:hint="default"/>
      </w:rPr>
    </w:lvl>
    <w:lvl w:ilvl="1" w:tplc="0C0C0003" w:tentative="1">
      <w:start w:val="1"/>
      <w:numFmt w:val="bullet"/>
      <w:lvlText w:val="o"/>
      <w:lvlJc w:val="left"/>
      <w:pPr>
        <w:ind w:left="910" w:hanging="360"/>
      </w:pPr>
      <w:rPr>
        <w:rFonts w:ascii="Courier New" w:hAnsi="Courier New" w:cs="Courier New" w:hint="default"/>
      </w:rPr>
    </w:lvl>
    <w:lvl w:ilvl="2" w:tplc="0C0C0005" w:tentative="1">
      <w:start w:val="1"/>
      <w:numFmt w:val="bullet"/>
      <w:lvlText w:val=""/>
      <w:lvlJc w:val="left"/>
      <w:pPr>
        <w:ind w:left="1630" w:hanging="360"/>
      </w:pPr>
      <w:rPr>
        <w:rFonts w:ascii="Wingdings" w:hAnsi="Wingdings" w:hint="default"/>
      </w:rPr>
    </w:lvl>
    <w:lvl w:ilvl="3" w:tplc="0C0C0001" w:tentative="1">
      <w:start w:val="1"/>
      <w:numFmt w:val="bullet"/>
      <w:lvlText w:val=""/>
      <w:lvlJc w:val="left"/>
      <w:pPr>
        <w:ind w:left="2350" w:hanging="360"/>
      </w:pPr>
      <w:rPr>
        <w:rFonts w:ascii="Symbol" w:hAnsi="Symbol" w:hint="default"/>
      </w:rPr>
    </w:lvl>
    <w:lvl w:ilvl="4" w:tplc="0C0C0003" w:tentative="1">
      <w:start w:val="1"/>
      <w:numFmt w:val="bullet"/>
      <w:lvlText w:val="o"/>
      <w:lvlJc w:val="left"/>
      <w:pPr>
        <w:ind w:left="3070" w:hanging="360"/>
      </w:pPr>
      <w:rPr>
        <w:rFonts w:ascii="Courier New" w:hAnsi="Courier New" w:cs="Courier New" w:hint="default"/>
      </w:rPr>
    </w:lvl>
    <w:lvl w:ilvl="5" w:tplc="0C0C0005" w:tentative="1">
      <w:start w:val="1"/>
      <w:numFmt w:val="bullet"/>
      <w:lvlText w:val=""/>
      <w:lvlJc w:val="left"/>
      <w:pPr>
        <w:ind w:left="3790" w:hanging="360"/>
      </w:pPr>
      <w:rPr>
        <w:rFonts w:ascii="Wingdings" w:hAnsi="Wingdings" w:hint="default"/>
      </w:rPr>
    </w:lvl>
    <w:lvl w:ilvl="6" w:tplc="0C0C0001" w:tentative="1">
      <w:start w:val="1"/>
      <w:numFmt w:val="bullet"/>
      <w:lvlText w:val=""/>
      <w:lvlJc w:val="left"/>
      <w:pPr>
        <w:ind w:left="4510" w:hanging="360"/>
      </w:pPr>
      <w:rPr>
        <w:rFonts w:ascii="Symbol" w:hAnsi="Symbol" w:hint="default"/>
      </w:rPr>
    </w:lvl>
    <w:lvl w:ilvl="7" w:tplc="0C0C0003" w:tentative="1">
      <w:start w:val="1"/>
      <w:numFmt w:val="bullet"/>
      <w:lvlText w:val="o"/>
      <w:lvlJc w:val="left"/>
      <w:pPr>
        <w:ind w:left="5230" w:hanging="360"/>
      </w:pPr>
      <w:rPr>
        <w:rFonts w:ascii="Courier New" w:hAnsi="Courier New" w:cs="Courier New" w:hint="default"/>
      </w:rPr>
    </w:lvl>
    <w:lvl w:ilvl="8" w:tplc="0C0C0005" w:tentative="1">
      <w:start w:val="1"/>
      <w:numFmt w:val="bullet"/>
      <w:lvlText w:val=""/>
      <w:lvlJc w:val="left"/>
      <w:pPr>
        <w:ind w:left="5950" w:hanging="360"/>
      </w:pPr>
      <w:rPr>
        <w:rFonts w:ascii="Wingdings" w:hAnsi="Wingdings" w:hint="default"/>
      </w:rPr>
    </w:lvl>
  </w:abstractNum>
  <w:abstractNum w:abstractNumId="5" w15:restartNumberingAfterBreak="0">
    <w:nsid w:val="4D0F0FE6"/>
    <w:multiLevelType w:val="hybridMultilevel"/>
    <w:tmpl w:val="1F8239DE"/>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6" w15:restartNumberingAfterBreak="0">
    <w:nsid w:val="609C04A0"/>
    <w:multiLevelType w:val="hybridMultilevel"/>
    <w:tmpl w:val="7736D510"/>
    <w:lvl w:ilvl="0" w:tplc="43A6B1B0">
      <w:start w:val="1"/>
      <w:numFmt w:val="bullet"/>
      <w:lvlText w:val=""/>
      <w:lvlJc w:val="left"/>
      <w:pPr>
        <w:ind w:left="900" w:hanging="360"/>
      </w:pPr>
      <w:rPr>
        <w:rFonts w:ascii="Symbol" w:hAnsi="Symbol" w:hint="default"/>
        <w:color w:val="auto"/>
      </w:rPr>
    </w:lvl>
    <w:lvl w:ilvl="1" w:tplc="0C0C0003">
      <w:start w:val="1"/>
      <w:numFmt w:val="bullet"/>
      <w:lvlText w:val="o"/>
      <w:lvlJc w:val="left"/>
      <w:pPr>
        <w:ind w:left="2232" w:hanging="360"/>
      </w:pPr>
      <w:rPr>
        <w:rFonts w:ascii="Courier New" w:hAnsi="Courier New" w:cs="Courier New" w:hint="default"/>
      </w:rPr>
    </w:lvl>
    <w:lvl w:ilvl="2" w:tplc="0C0C0005" w:tentative="1">
      <w:start w:val="1"/>
      <w:numFmt w:val="bullet"/>
      <w:lvlText w:val=""/>
      <w:lvlJc w:val="left"/>
      <w:pPr>
        <w:ind w:left="2952" w:hanging="360"/>
      </w:pPr>
      <w:rPr>
        <w:rFonts w:ascii="Wingdings" w:hAnsi="Wingdings" w:hint="default"/>
      </w:rPr>
    </w:lvl>
    <w:lvl w:ilvl="3" w:tplc="0C0C0001" w:tentative="1">
      <w:start w:val="1"/>
      <w:numFmt w:val="bullet"/>
      <w:lvlText w:val=""/>
      <w:lvlJc w:val="left"/>
      <w:pPr>
        <w:ind w:left="3672" w:hanging="360"/>
      </w:pPr>
      <w:rPr>
        <w:rFonts w:ascii="Symbol" w:hAnsi="Symbol" w:hint="default"/>
      </w:rPr>
    </w:lvl>
    <w:lvl w:ilvl="4" w:tplc="0C0C0003" w:tentative="1">
      <w:start w:val="1"/>
      <w:numFmt w:val="bullet"/>
      <w:lvlText w:val="o"/>
      <w:lvlJc w:val="left"/>
      <w:pPr>
        <w:ind w:left="4392" w:hanging="360"/>
      </w:pPr>
      <w:rPr>
        <w:rFonts w:ascii="Courier New" w:hAnsi="Courier New" w:cs="Courier New" w:hint="default"/>
      </w:rPr>
    </w:lvl>
    <w:lvl w:ilvl="5" w:tplc="0C0C0005" w:tentative="1">
      <w:start w:val="1"/>
      <w:numFmt w:val="bullet"/>
      <w:lvlText w:val=""/>
      <w:lvlJc w:val="left"/>
      <w:pPr>
        <w:ind w:left="5112" w:hanging="360"/>
      </w:pPr>
      <w:rPr>
        <w:rFonts w:ascii="Wingdings" w:hAnsi="Wingdings" w:hint="default"/>
      </w:rPr>
    </w:lvl>
    <w:lvl w:ilvl="6" w:tplc="0C0C0001" w:tentative="1">
      <w:start w:val="1"/>
      <w:numFmt w:val="bullet"/>
      <w:lvlText w:val=""/>
      <w:lvlJc w:val="left"/>
      <w:pPr>
        <w:ind w:left="5832" w:hanging="360"/>
      </w:pPr>
      <w:rPr>
        <w:rFonts w:ascii="Symbol" w:hAnsi="Symbol" w:hint="default"/>
      </w:rPr>
    </w:lvl>
    <w:lvl w:ilvl="7" w:tplc="0C0C0003" w:tentative="1">
      <w:start w:val="1"/>
      <w:numFmt w:val="bullet"/>
      <w:lvlText w:val="o"/>
      <w:lvlJc w:val="left"/>
      <w:pPr>
        <w:ind w:left="6552" w:hanging="360"/>
      </w:pPr>
      <w:rPr>
        <w:rFonts w:ascii="Courier New" w:hAnsi="Courier New" w:cs="Courier New" w:hint="default"/>
      </w:rPr>
    </w:lvl>
    <w:lvl w:ilvl="8" w:tplc="0C0C0005" w:tentative="1">
      <w:start w:val="1"/>
      <w:numFmt w:val="bullet"/>
      <w:lvlText w:val=""/>
      <w:lvlJc w:val="left"/>
      <w:pPr>
        <w:ind w:left="7272" w:hanging="360"/>
      </w:pPr>
      <w:rPr>
        <w:rFonts w:ascii="Wingdings" w:hAnsi="Wingdings" w:hint="default"/>
      </w:rPr>
    </w:lvl>
  </w:abstractNum>
  <w:abstractNum w:abstractNumId="7" w15:restartNumberingAfterBreak="0">
    <w:nsid w:val="6ACD7B21"/>
    <w:multiLevelType w:val="hybridMultilevel"/>
    <w:tmpl w:val="F6804BB2"/>
    <w:lvl w:ilvl="0" w:tplc="57560396">
      <w:start w:val="15"/>
      <w:numFmt w:val="bullet"/>
      <w:lvlText w:val="-"/>
      <w:lvlJc w:val="left"/>
      <w:pPr>
        <w:ind w:left="720" w:hanging="360"/>
      </w:pPr>
      <w:rPr>
        <w:rFonts w:ascii="Calibri" w:eastAsia="Calibri" w:hAnsi="Calibri" w:cs="Calibri"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8" w15:restartNumberingAfterBreak="0">
    <w:nsid w:val="6E8B12FD"/>
    <w:multiLevelType w:val="hybridMultilevel"/>
    <w:tmpl w:val="C22248F2"/>
    <w:lvl w:ilvl="0" w:tplc="0C0C0001">
      <w:start w:val="1"/>
      <w:numFmt w:val="bullet"/>
      <w:lvlText w:val=""/>
      <w:lvlJc w:val="left"/>
      <w:pPr>
        <w:ind w:left="-180" w:hanging="360"/>
      </w:pPr>
      <w:rPr>
        <w:rFonts w:ascii="Symbol" w:hAnsi="Symbol" w:hint="default"/>
      </w:rPr>
    </w:lvl>
    <w:lvl w:ilvl="1" w:tplc="0C0C0003">
      <w:start w:val="1"/>
      <w:numFmt w:val="bullet"/>
      <w:lvlText w:val="o"/>
      <w:lvlJc w:val="left"/>
      <w:pPr>
        <w:ind w:left="540" w:hanging="360"/>
      </w:pPr>
      <w:rPr>
        <w:rFonts w:ascii="Courier New" w:hAnsi="Courier New" w:cs="Courier New" w:hint="default"/>
      </w:rPr>
    </w:lvl>
    <w:lvl w:ilvl="2" w:tplc="0C0C0005">
      <w:start w:val="1"/>
      <w:numFmt w:val="bullet"/>
      <w:lvlText w:val=""/>
      <w:lvlJc w:val="left"/>
      <w:pPr>
        <w:ind w:left="1260" w:hanging="360"/>
      </w:pPr>
      <w:rPr>
        <w:rFonts w:ascii="Wingdings" w:hAnsi="Wingdings" w:hint="default"/>
      </w:rPr>
    </w:lvl>
    <w:lvl w:ilvl="3" w:tplc="0C0C0001">
      <w:start w:val="1"/>
      <w:numFmt w:val="bullet"/>
      <w:lvlText w:val=""/>
      <w:lvlJc w:val="left"/>
      <w:pPr>
        <w:ind w:left="1980" w:hanging="360"/>
      </w:pPr>
      <w:rPr>
        <w:rFonts w:ascii="Symbol" w:hAnsi="Symbol" w:hint="default"/>
      </w:rPr>
    </w:lvl>
    <w:lvl w:ilvl="4" w:tplc="0C0C0003">
      <w:start w:val="1"/>
      <w:numFmt w:val="bullet"/>
      <w:lvlText w:val="o"/>
      <w:lvlJc w:val="left"/>
      <w:pPr>
        <w:ind w:left="2700" w:hanging="360"/>
      </w:pPr>
      <w:rPr>
        <w:rFonts w:ascii="Courier New" w:hAnsi="Courier New" w:cs="Courier New" w:hint="default"/>
      </w:rPr>
    </w:lvl>
    <w:lvl w:ilvl="5" w:tplc="0C0C0005">
      <w:start w:val="1"/>
      <w:numFmt w:val="bullet"/>
      <w:lvlText w:val=""/>
      <w:lvlJc w:val="left"/>
      <w:pPr>
        <w:ind w:left="3420" w:hanging="360"/>
      </w:pPr>
      <w:rPr>
        <w:rFonts w:ascii="Wingdings" w:hAnsi="Wingdings" w:hint="default"/>
      </w:rPr>
    </w:lvl>
    <w:lvl w:ilvl="6" w:tplc="0C0C0001">
      <w:start w:val="1"/>
      <w:numFmt w:val="bullet"/>
      <w:lvlText w:val=""/>
      <w:lvlJc w:val="left"/>
      <w:pPr>
        <w:ind w:left="4140" w:hanging="360"/>
      </w:pPr>
      <w:rPr>
        <w:rFonts w:ascii="Symbol" w:hAnsi="Symbol" w:hint="default"/>
      </w:rPr>
    </w:lvl>
    <w:lvl w:ilvl="7" w:tplc="0C0C0003">
      <w:start w:val="1"/>
      <w:numFmt w:val="bullet"/>
      <w:lvlText w:val="o"/>
      <w:lvlJc w:val="left"/>
      <w:pPr>
        <w:ind w:left="4860" w:hanging="360"/>
      </w:pPr>
      <w:rPr>
        <w:rFonts w:ascii="Courier New" w:hAnsi="Courier New" w:cs="Courier New" w:hint="default"/>
      </w:rPr>
    </w:lvl>
    <w:lvl w:ilvl="8" w:tplc="0C0C0005">
      <w:start w:val="1"/>
      <w:numFmt w:val="bullet"/>
      <w:lvlText w:val=""/>
      <w:lvlJc w:val="left"/>
      <w:pPr>
        <w:ind w:left="5580" w:hanging="360"/>
      </w:pPr>
      <w:rPr>
        <w:rFonts w:ascii="Wingdings" w:hAnsi="Wingdings" w:hint="default"/>
      </w:rPr>
    </w:lvl>
  </w:abstractNum>
  <w:abstractNum w:abstractNumId="9" w15:restartNumberingAfterBreak="0">
    <w:nsid w:val="74912876"/>
    <w:multiLevelType w:val="hybridMultilevel"/>
    <w:tmpl w:val="F9F8647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82597089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29033857">
    <w:abstractNumId w:val="4"/>
  </w:num>
  <w:num w:numId="3" w16cid:durableId="417094412">
    <w:abstractNumId w:val="9"/>
  </w:num>
  <w:num w:numId="4" w16cid:durableId="1061909155">
    <w:abstractNumId w:val="3"/>
  </w:num>
  <w:num w:numId="5" w16cid:durableId="1917861137">
    <w:abstractNumId w:val="7"/>
  </w:num>
  <w:num w:numId="6" w16cid:durableId="470056148">
    <w:abstractNumId w:val="1"/>
  </w:num>
  <w:num w:numId="7" w16cid:durableId="472257369">
    <w:abstractNumId w:val="0"/>
  </w:num>
  <w:num w:numId="8" w16cid:durableId="1574581173">
    <w:abstractNumId w:val="0"/>
  </w:num>
  <w:num w:numId="9" w16cid:durableId="67847472">
    <w:abstractNumId w:val="5"/>
  </w:num>
  <w:num w:numId="10" w16cid:durableId="401484669">
    <w:abstractNumId w:val="1"/>
  </w:num>
  <w:num w:numId="11" w16cid:durableId="534999321">
    <w:abstractNumId w:val="1"/>
  </w:num>
  <w:num w:numId="12" w16cid:durableId="1558276194">
    <w:abstractNumId w:val="1"/>
  </w:num>
  <w:num w:numId="13" w16cid:durableId="1656374971">
    <w:abstractNumId w:val="8"/>
  </w:num>
  <w:num w:numId="14" w16cid:durableId="205653025">
    <w:abstractNumId w:val="1"/>
  </w:num>
  <w:num w:numId="15" w16cid:durableId="859969497">
    <w:abstractNumId w:val="1"/>
  </w:num>
  <w:num w:numId="16" w16cid:durableId="1272856054">
    <w:abstractNumId w:val="1"/>
  </w:num>
  <w:num w:numId="17" w16cid:durableId="280889523">
    <w:abstractNumId w:val="1"/>
  </w:num>
  <w:num w:numId="18" w16cid:durableId="1258518364">
    <w:abstractNumId w:val="6"/>
  </w:num>
  <w:num w:numId="19" w16cid:durableId="20036542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6D3"/>
    <w:rsid w:val="000021FB"/>
    <w:rsid w:val="00012BCB"/>
    <w:rsid w:val="00030B86"/>
    <w:rsid w:val="00037E85"/>
    <w:rsid w:val="0004395F"/>
    <w:rsid w:val="0004731B"/>
    <w:rsid w:val="00060F10"/>
    <w:rsid w:val="00091A7E"/>
    <w:rsid w:val="000A1456"/>
    <w:rsid w:val="000D66C9"/>
    <w:rsid w:val="000F5B1E"/>
    <w:rsid w:val="00102D98"/>
    <w:rsid w:val="00112310"/>
    <w:rsid w:val="00116302"/>
    <w:rsid w:val="00116D0F"/>
    <w:rsid w:val="00116F10"/>
    <w:rsid w:val="001172B6"/>
    <w:rsid w:val="0012256F"/>
    <w:rsid w:val="00130E6C"/>
    <w:rsid w:val="00157445"/>
    <w:rsid w:val="00157962"/>
    <w:rsid w:val="00160760"/>
    <w:rsid w:val="00161080"/>
    <w:rsid w:val="001627B0"/>
    <w:rsid w:val="001706FC"/>
    <w:rsid w:val="00174201"/>
    <w:rsid w:val="001771AD"/>
    <w:rsid w:val="00182073"/>
    <w:rsid w:val="001A2B36"/>
    <w:rsid w:val="001A50B2"/>
    <w:rsid w:val="001B2A63"/>
    <w:rsid w:val="001C5116"/>
    <w:rsid w:val="001C6874"/>
    <w:rsid w:val="001D1A66"/>
    <w:rsid w:val="0021155B"/>
    <w:rsid w:val="0021255F"/>
    <w:rsid w:val="00223101"/>
    <w:rsid w:val="00227418"/>
    <w:rsid w:val="00235003"/>
    <w:rsid w:val="00254327"/>
    <w:rsid w:val="002561A2"/>
    <w:rsid w:val="00284AEA"/>
    <w:rsid w:val="00287659"/>
    <w:rsid w:val="002908C4"/>
    <w:rsid w:val="00292A4E"/>
    <w:rsid w:val="00293B0D"/>
    <w:rsid w:val="002B0E51"/>
    <w:rsid w:val="002D4A06"/>
    <w:rsid w:val="002D5988"/>
    <w:rsid w:val="00302A7D"/>
    <w:rsid w:val="003041FF"/>
    <w:rsid w:val="00305FF1"/>
    <w:rsid w:val="00306C11"/>
    <w:rsid w:val="00313981"/>
    <w:rsid w:val="0033648E"/>
    <w:rsid w:val="00363A68"/>
    <w:rsid w:val="00363CFB"/>
    <w:rsid w:val="003740AB"/>
    <w:rsid w:val="00375BC2"/>
    <w:rsid w:val="003775D5"/>
    <w:rsid w:val="003813F1"/>
    <w:rsid w:val="00392D90"/>
    <w:rsid w:val="00396AA5"/>
    <w:rsid w:val="003A52F5"/>
    <w:rsid w:val="003B6CF3"/>
    <w:rsid w:val="003C692C"/>
    <w:rsid w:val="00421C81"/>
    <w:rsid w:val="00440E81"/>
    <w:rsid w:val="004426F1"/>
    <w:rsid w:val="00447E97"/>
    <w:rsid w:val="004635E0"/>
    <w:rsid w:val="00475E1A"/>
    <w:rsid w:val="00476CBD"/>
    <w:rsid w:val="00476EF6"/>
    <w:rsid w:val="004812FC"/>
    <w:rsid w:val="00487BAD"/>
    <w:rsid w:val="00487C76"/>
    <w:rsid w:val="004A31FC"/>
    <w:rsid w:val="004C0DAE"/>
    <w:rsid w:val="004C6EB2"/>
    <w:rsid w:val="004D60D6"/>
    <w:rsid w:val="004D6A42"/>
    <w:rsid w:val="004E47F2"/>
    <w:rsid w:val="004F5219"/>
    <w:rsid w:val="004F6E55"/>
    <w:rsid w:val="00504D99"/>
    <w:rsid w:val="00512046"/>
    <w:rsid w:val="00512E2F"/>
    <w:rsid w:val="00535744"/>
    <w:rsid w:val="00541018"/>
    <w:rsid w:val="0055181A"/>
    <w:rsid w:val="00553B03"/>
    <w:rsid w:val="005655FD"/>
    <w:rsid w:val="00571A67"/>
    <w:rsid w:val="00574147"/>
    <w:rsid w:val="00574F35"/>
    <w:rsid w:val="005C0B7E"/>
    <w:rsid w:val="005C21E8"/>
    <w:rsid w:val="005C6CB7"/>
    <w:rsid w:val="005E070F"/>
    <w:rsid w:val="005F0E48"/>
    <w:rsid w:val="00614D71"/>
    <w:rsid w:val="00620BA1"/>
    <w:rsid w:val="0062310E"/>
    <w:rsid w:val="0062541A"/>
    <w:rsid w:val="0063101A"/>
    <w:rsid w:val="00652B91"/>
    <w:rsid w:val="00653748"/>
    <w:rsid w:val="00653E6A"/>
    <w:rsid w:val="0065476C"/>
    <w:rsid w:val="00681DB1"/>
    <w:rsid w:val="0068730C"/>
    <w:rsid w:val="00691724"/>
    <w:rsid w:val="00692D25"/>
    <w:rsid w:val="006937D2"/>
    <w:rsid w:val="00697BED"/>
    <w:rsid w:val="006A0A44"/>
    <w:rsid w:val="006A2A99"/>
    <w:rsid w:val="006A3D8F"/>
    <w:rsid w:val="006B68CF"/>
    <w:rsid w:val="006D3AC8"/>
    <w:rsid w:val="00701D7A"/>
    <w:rsid w:val="00707046"/>
    <w:rsid w:val="007174AB"/>
    <w:rsid w:val="00720127"/>
    <w:rsid w:val="00724429"/>
    <w:rsid w:val="00726099"/>
    <w:rsid w:val="00750C0E"/>
    <w:rsid w:val="007547CE"/>
    <w:rsid w:val="0077208C"/>
    <w:rsid w:val="007877C6"/>
    <w:rsid w:val="0079335B"/>
    <w:rsid w:val="007A038E"/>
    <w:rsid w:val="007A649B"/>
    <w:rsid w:val="007B3255"/>
    <w:rsid w:val="007C35FF"/>
    <w:rsid w:val="007D5C70"/>
    <w:rsid w:val="007E0707"/>
    <w:rsid w:val="007E0CFA"/>
    <w:rsid w:val="00812CD4"/>
    <w:rsid w:val="00812E06"/>
    <w:rsid w:val="008275F0"/>
    <w:rsid w:val="008338DD"/>
    <w:rsid w:val="00835534"/>
    <w:rsid w:val="008418D8"/>
    <w:rsid w:val="008429DF"/>
    <w:rsid w:val="0084348B"/>
    <w:rsid w:val="008546BA"/>
    <w:rsid w:val="00856680"/>
    <w:rsid w:val="008722BA"/>
    <w:rsid w:val="00886D6A"/>
    <w:rsid w:val="0089023E"/>
    <w:rsid w:val="00895178"/>
    <w:rsid w:val="008B6FCF"/>
    <w:rsid w:val="008C43BA"/>
    <w:rsid w:val="008C6104"/>
    <w:rsid w:val="008D3E69"/>
    <w:rsid w:val="008D5260"/>
    <w:rsid w:val="008F47B1"/>
    <w:rsid w:val="00902250"/>
    <w:rsid w:val="00932C64"/>
    <w:rsid w:val="00933959"/>
    <w:rsid w:val="00934AE5"/>
    <w:rsid w:val="00940548"/>
    <w:rsid w:val="009409B0"/>
    <w:rsid w:val="0095165F"/>
    <w:rsid w:val="00951F90"/>
    <w:rsid w:val="00952FEC"/>
    <w:rsid w:val="0095321F"/>
    <w:rsid w:val="00954882"/>
    <w:rsid w:val="00995729"/>
    <w:rsid w:val="009A29F4"/>
    <w:rsid w:val="009A4684"/>
    <w:rsid w:val="009A67A4"/>
    <w:rsid w:val="009B24D6"/>
    <w:rsid w:val="009B513E"/>
    <w:rsid w:val="009C05EC"/>
    <w:rsid w:val="009E058F"/>
    <w:rsid w:val="009E4B89"/>
    <w:rsid w:val="009E7BFB"/>
    <w:rsid w:val="00A00939"/>
    <w:rsid w:val="00A13C90"/>
    <w:rsid w:val="00A31974"/>
    <w:rsid w:val="00A411E2"/>
    <w:rsid w:val="00A439D9"/>
    <w:rsid w:val="00A62251"/>
    <w:rsid w:val="00A806C1"/>
    <w:rsid w:val="00A85A74"/>
    <w:rsid w:val="00A86B62"/>
    <w:rsid w:val="00A90635"/>
    <w:rsid w:val="00A93CFA"/>
    <w:rsid w:val="00AC6FEE"/>
    <w:rsid w:val="00AD5063"/>
    <w:rsid w:val="00AF48F1"/>
    <w:rsid w:val="00B0321B"/>
    <w:rsid w:val="00B24AF7"/>
    <w:rsid w:val="00B26CD7"/>
    <w:rsid w:val="00B51427"/>
    <w:rsid w:val="00B745FE"/>
    <w:rsid w:val="00B751C5"/>
    <w:rsid w:val="00B77FBA"/>
    <w:rsid w:val="00B841A1"/>
    <w:rsid w:val="00B8422E"/>
    <w:rsid w:val="00B87083"/>
    <w:rsid w:val="00B904D9"/>
    <w:rsid w:val="00B943D4"/>
    <w:rsid w:val="00BA2950"/>
    <w:rsid w:val="00BA600F"/>
    <w:rsid w:val="00BC421D"/>
    <w:rsid w:val="00BC4E58"/>
    <w:rsid w:val="00BC7519"/>
    <w:rsid w:val="00BD4EBC"/>
    <w:rsid w:val="00BD5A3B"/>
    <w:rsid w:val="00BD635B"/>
    <w:rsid w:val="00BE630F"/>
    <w:rsid w:val="00BF2AE4"/>
    <w:rsid w:val="00BF50BF"/>
    <w:rsid w:val="00C056D3"/>
    <w:rsid w:val="00C2697A"/>
    <w:rsid w:val="00C30603"/>
    <w:rsid w:val="00C30F4B"/>
    <w:rsid w:val="00C3246E"/>
    <w:rsid w:val="00C326E0"/>
    <w:rsid w:val="00C54158"/>
    <w:rsid w:val="00C65107"/>
    <w:rsid w:val="00C675D3"/>
    <w:rsid w:val="00C74E36"/>
    <w:rsid w:val="00C75381"/>
    <w:rsid w:val="00C8484E"/>
    <w:rsid w:val="00C867B9"/>
    <w:rsid w:val="00C92A69"/>
    <w:rsid w:val="00CB00AD"/>
    <w:rsid w:val="00CB0477"/>
    <w:rsid w:val="00CC13CE"/>
    <w:rsid w:val="00CC705F"/>
    <w:rsid w:val="00CD2383"/>
    <w:rsid w:val="00CD723A"/>
    <w:rsid w:val="00D02DDF"/>
    <w:rsid w:val="00D11844"/>
    <w:rsid w:val="00D227A4"/>
    <w:rsid w:val="00D5115D"/>
    <w:rsid w:val="00D57523"/>
    <w:rsid w:val="00D67C1D"/>
    <w:rsid w:val="00D86956"/>
    <w:rsid w:val="00D95AEE"/>
    <w:rsid w:val="00DA457F"/>
    <w:rsid w:val="00DB1AE1"/>
    <w:rsid w:val="00DD3C76"/>
    <w:rsid w:val="00DF01B9"/>
    <w:rsid w:val="00DF079E"/>
    <w:rsid w:val="00E02825"/>
    <w:rsid w:val="00E123E0"/>
    <w:rsid w:val="00E12823"/>
    <w:rsid w:val="00E36DDA"/>
    <w:rsid w:val="00E4297D"/>
    <w:rsid w:val="00E43FAF"/>
    <w:rsid w:val="00E51565"/>
    <w:rsid w:val="00E57868"/>
    <w:rsid w:val="00E60535"/>
    <w:rsid w:val="00E638DC"/>
    <w:rsid w:val="00E6516F"/>
    <w:rsid w:val="00E72A9C"/>
    <w:rsid w:val="00E937F4"/>
    <w:rsid w:val="00E967E9"/>
    <w:rsid w:val="00E976CA"/>
    <w:rsid w:val="00EA7D5E"/>
    <w:rsid w:val="00EC1CB1"/>
    <w:rsid w:val="00EC2760"/>
    <w:rsid w:val="00ED5A86"/>
    <w:rsid w:val="00EF0EFE"/>
    <w:rsid w:val="00EF133F"/>
    <w:rsid w:val="00EF2F5E"/>
    <w:rsid w:val="00F023A2"/>
    <w:rsid w:val="00F0450D"/>
    <w:rsid w:val="00F10A81"/>
    <w:rsid w:val="00F32D40"/>
    <w:rsid w:val="00F56789"/>
    <w:rsid w:val="00F608D3"/>
    <w:rsid w:val="00F62225"/>
    <w:rsid w:val="00F81AFD"/>
    <w:rsid w:val="00F92EFD"/>
    <w:rsid w:val="00F9798F"/>
    <w:rsid w:val="00FB4F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6728CD"/>
  <w15:docId w15:val="{A01516AA-60C2-4A1D-86CC-C8C289B12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66C9"/>
    <w:rPr>
      <w:sz w:val="24"/>
      <w:szCs w:val="24"/>
      <w:lang w:val="fr-CA" w:eastAsia="fr-CA"/>
    </w:rPr>
  </w:style>
  <w:style w:type="paragraph" w:styleId="Titre1">
    <w:name w:val="heading 1"/>
    <w:basedOn w:val="Normal"/>
    <w:link w:val="Titre1Car"/>
    <w:qFormat/>
    <w:rsid w:val="00C056D3"/>
    <w:pPr>
      <w:spacing w:before="160"/>
      <w:ind w:left="-576"/>
      <w:jc w:val="center"/>
      <w:outlineLvl w:val="0"/>
    </w:pPr>
    <w:rPr>
      <w:rFonts w:ascii="Segoe" w:hAnsi="Segoe" w:cs="Segoe UI"/>
      <w:b/>
      <w:sz w:val="30"/>
      <w:szCs w:val="3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4E47F2"/>
    <w:pPr>
      <w:tabs>
        <w:tab w:val="center" w:pos="4320"/>
        <w:tab w:val="right" w:pos="8640"/>
      </w:tabs>
    </w:pPr>
  </w:style>
  <w:style w:type="paragraph" w:styleId="Pieddepage">
    <w:name w:val="footer"/>
    <w:basedOn w:val="Normal"/>
    <w:rsid w:val="004E47F2"/>
    <w:pPr>
      <w:tabs>
        <w:tab w:val="center" w:pos="4320"/>
        <w:tab w:val="right" w:pos="8640"/>
      </w:tabs>
    </w:pPr>
  </w:style>
  <w:style w:type="character" w:styleId="Lienhypertexte">
    <w:name w:val="Hyperlink"/>
    <w:uiPriority w:val="99"/>
    <w:rsid w:val="00223101"/>
    <w:rPr>
      <w:color w:val="0000FF"/>
      <w:u w:val="single"/>
    </w:rPr>
  </w:style>
  <w:style w:type="paragraph" w:styleId="Corpsdetexte">
    <w:name w:val="Body Text"/>
    <w:basedOn w:val="Normal"/>
    <w:link w:val="CorpsdetexteCar"/>
    <w:unhideWhenUsed/>
    <w:rsid w:val="001771AD"/>
    <w:rPr>
      <w:i/>
      <w:iCs/>
      <w:lang w:val="en-CA"/>
    </w:rPr>
  </w:style>
  <w:style w:type="character" w:customStyle="1" w:styleId="CorpsdetexteCar">
    <w:name w:val="Corps de texte Car"/>
    <w:link w:val="Corpsdetexte"/>
    <w:rsid w:val="001771AD"/>
    <w:rPr>
      <w:i/>
      <w:iCs/>
      <w:sz w:val="24"/>
      <w:szCs w:val="24"/>
      <w:lang w:val="en-CA"/>
    </w:rPr>
  </w:style>
  <w:style w:type="paragraph" w:customStyle="1" w:styleId="Default">
    <w:name w:val="Default"/>
    <w:rsid w:val="001771AD"/>
    <w:pPr>
      <w:autoSpaceDE w:val="0"/>
      <w:autoSpaceDN w:val="0"/>
      <w:adjustRightInd w:val="0"/>
    </w:pPr>
    <w:rPr>
      <w:rFonts w:eastAsia="Calibri"/>
      <w:color w:val="000000"/>
      <w:sz w:val="24"/>
      <w:szCs w:val="24"/>
      <w:lang w:val="fr-CA" w:eastAsia="fr-CA"/>
    </w:rPr>
  </w:style>
  <w:style w:type="paragraph" w:styleId="Corpsdetexte3">
    <w:name w:val="Body Text 3"/>
    <w:basedOn w:val="Normal"/>
    <w:link w:val="Corpsdetexte3Car"/>
    <w:rsid w:val="004C0DAE"/>
    <w:pPr>
      <w:spacing w:after="120"/>
    </w:pPr>
    <w:rPr>
      <w:sz w:val="16"/>
      <w:szCs w:val="16"/>
    </w:rPr>
  </w:style>
  <w:style w:type="character" w:customStyle="1" w:styleId="Corpsdetexte3Car">
    <w:name w:val="Corps de texte 3 Car"/>
    <w:link w:val="Corpsdetexte3"/>
    <w:rsid w:val="004C0DAE"/>
    <w:rPr>
      <w:sz w:val="16"/>
      <w:szCs w:val="16"/>
    </w:rPr>
  </w:style>
  <w:style w:type="character" w:customStyle="1" w:styleId="Titre1Car">
    <w:name w:val="Titre 1 Car"/>
    <w:link w:val="Titre1"/>
    <w:rsid w:val="00C056D3"/>
    <w:rPr>
      <w:rFonts w:ascii="Segoe" w:hAnsi="Segoe" w:cs="Segoe UI"/>
      <w:b/>
      <w:sz w:val="30"/>
      <w:szCs w:val="30"/>
      <w:lang w:val="fr-CA" w:eastAsia="fr-CA"/>
    </w:rPr>
  </w:style>
  <w:style w:type="paragraph" w:styleId="Sansinterligne">
    <w:name w:val="No Spacing"/>
    <w:uiPriority w:val="1"/>
    <w:qFormat/>
    <w:rsid w:val="00E4297D"/>
    <w:rPr>
      <w:sz w:val="24"/>
      <w:szCs w:val="24"/>
      <w:lang w:val="fr-CA"/>
    </w:rPr>
  </w:style>
  <w:style w:type="character" w:styleId="Accentuation">
    <w:name w:val="Emphasis"/>
    <w:uiPriority w:val="20"/>
    <w:qFormat/>
    <w:rsid w:val="00475E1A"/>
    <w:rPr>
      <w:i/>
      <w:iCs/>
    </w:rPr>
  </w:style>
  <w:style w:type="paragraph" w:customStyle="1" w:styleId="default0">
    <w:name w:val="default"/>
    <w:basedOn w:val="Normal"/>
    <w:rsid w:val="003813F1"/>
    <w:rPr>
      <w:rFonts w:ascii="Arial" w:hAnsi="Arial" w:cs="Arial"/>
      <w:color w:val="000000"/>
    </w:rPr>
  </w:style>
  <w:style w:type="paragraph" w:styleId="NormalWeb">
    <w:name w:val="Normal (Web)"/>
    <w:basedOn w:val="Normal"/>
    <w:uiPriority w:val="99"/>
    <w:unhideWhenUsed/>
    <w:rsid w:val="008C43BA"/>
  </w:style>
  <w:style w:type="character" w:customStyle="1" w:styleId="usercontent">
    <w:name w:val="usercontent"/>
    <w:rsid w:val="008C43BA"/>
  </w:style>
  <w:style w:type="paragraph" w:customStyle="1" w:styleId="xmsonormal">
    <w:name w:val="x_msonormal"/>
    <w:basedOn w:val="Normal"/>
    <w:rsid w:val="009E058F"/>
    <w:pPr>
      <w:spacing w:before="100" w:beforeAutospacing="1" w:after="100" w:afterAutospacing="1"/>
    </w:pPr>
    <w:rPr>
      <w:rFonts w:eastAsiaTheme="minorHAnsi"/>
      <w:lang w:val="fr-FR" w:eastAsia="fr-FR"/>
    </w:rPr>
  </w:style>
  <w:style w:type="character" w:customStyle="1" w:styleId="tgc">
    <w:name w:val="_tgc"/>
    <w:basedOn w:val="Policepardfaut"/>
    <w:rsid w:val="009E058F"/>
  </w:style>
  <w:style w:type="character" w:customStyle="1" w:styleId="textexposedshow">
    <w:name w:val="text_exposed_show"/>
    <w:basedOn w:val="Policepardfaut"/>
    <w:rsid w:val="00116D0F"/>
  </w:style>
  <w:style w:type="paragraph" w:styleId="Paragraphedeliste">
    <w:name w:val="List Paragraph"/>
    <w:basedOn w:val="Normal"/>
    <w:link w:val="ParagraphedelisteCar"/>
    <w:uiPriority w:val="34"/>
    <w:qFormat/>
    <w:rsid w:val="00C056D3"/>
    <w:pPr>
      <w:autoSpaceDE w:val="0"/>
      <w:autoSpaceDN w:val="0"/>
      <w:adjustRightInd w:val="0"/>
      <w:spacing w:before="240" w:after="240"/>
      <w:ind w:left="-900" w:right="464"/>
    </w:pPr>
    <w:rPr>
      <w:rFonts w:ascii="Segoe" w:hAnsi="Segoe" w:cs="Arial"/>
      <w:sz w:val="22"/>
      <w:szCs w:val="22"/>
    </w:rPr>
  </w:style>
  <w:style w:type="character" w:customStyle="1" w:styleId="st">
    <w:name w:val="st"/>
    <w:basedOn w:val="Policepardfaut"/>
    <w:rsid w:val="00812E06"/>
  </w:style>
  <w:style w:type="character" w:styleId="Mentionnonrsolue">
    <w:name w:val="Unresolved Mention"/>
    <w:basedOn w:val="Policepardfaut"/>
    <w:uiPriority w:val="99"/>
    <w:semiHidden/>
    <w:unhideWhenUsed/>
    <w:rsid w:val="008C6104"/>
    <w:rPr>
      <w:color w:val="605E5C"/>
      <w:shd w:val="clear" w:color="auto" w:fill="E1DFDD"/>
    </w:rPr>
  </w:style>
  <w:style w:type="paragraph" w:customStyle="1" w:styleId="Style1">
    <w:name w:val="Style1"/>
    <w:basedOn w:val="Paragraphedeliste"/>
    <w:link w:val="Style1Car"/>
    <w:qFormat/>
    <w:rsid w:val="00C056D3"/>
    <w:pPr>
      <w:numPr>
        <w:numId w:val="6"/>
      </w:numPr>
    </w:pPr>
  </w:style>
  <w:style w:type="character" w:customStyle="1" w:styleId="ParagraphedelisteCar">
    <w:name w:val="Paragraphe de liste Car"/>
    <w:basedOn w:val="Policepardfaut"/>
    <w:link w:val="Paragraphedeliste"/>
    <w:uiPriority w:val="34"/>
    <w:rsid w:val="00C056D3"/>
    <w:rPr>
      <w:rFonts w:ascii="Segoe" w:hAnsi="Segoe" w:cs="Arial"/>
      <w:sz w:val="22"/>
      <w:szCs w:val="22"/>
      <w:lang w:val="fr-CA" w:eastAsia="fr-CA"/>
    </w:rPr>
  </w:style>
  <w:style w:type="character" w:customStyle="1" w:styleId="Style1Car">
    <w:name w:val="Style1 Car"/>
    <w:basedOn w:val="ParagraphedelisteCar"/>
    <w:link w:val="Style1"/>
    <w:rsid w:val="00C056D3"/>
    <w:rPr>
      <w:rFonts w:ascii="Segoe" w:hAnsi="Segoe" w:cs="Arial"/>
      <w:sz w:val="22"/>
      <w:szCs w:val="22"/>
      <w:lang w:val="fr-CA" w:eastAsia="fr-CA"/>
    </w:rPr>
  </w:style>
  <w:style w:type="paragraph" w:customStyle="1" w:styleId="StyleStyle1Segoe-Bold">
    <w:name w:val="Style Style1 + Segoe-Bold"/>
    <w:basedOn w:val="Style1"/>
    <w:autoRedefine/>
    <w:rsid w:val="00BD635B"/>
    <w:pPr>
      <w:spacing w:after="0"/>
      <w:ind w:left="-187" w:right="461"/>
    </w:pPr>
    <w:rPr>
      <w:rFonts w:ascii="Segoe-Bold" w:hAnsi="Segoe-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65854">
      <w:bodyDiv w:val="1"/>
      <w:marLeft w:val="0"/>
      <w:marRight w:val="0"/>
      <w:marTop w:val="0"/>
      <w:marBottom w:val="0"/>
      <w:divBdr>
        <w:top w:val="none" w:sz="0" w:space="0" w:color="auto"/>
        <w:left w:val="none" w:sz="0" w:space="0" w:color="auto"/>
        <w:bottom w:val="none" w:sz="0" w:space="0" w:color="auto"/>
        <w:right w:val="none" w:sz="0" w:space="0" w:color="auto"/>
      </w:divBdr>
    </w:div>
    <w:div w:id="154954430">
      <w:bodyDiv w:val="1"/>
      <w:marLeft w:val="0"/>
      <w:marRight w:val="0"/>
      <w:marTop w:val="0"/>
      <w:marBottom w:val="0"/>
      <w:divBdr>
        <w:top w:val="none" w:sz="0" w:space="0" w:color="auto"/>
        <w:left w:val="none" w:sz="0" w:space="0" w:color="auto"/>
        <w:bottom w:val="none" w:sz="0" w:space="0" w:color="auto"/>
        <w:right w:val="none" w:sz="0" w:space="0" w:color="auto"/>
      </w:divBdr>
    </w:div>
    <w:div w:id="182669401">
      <w:bodyDiv w:val="1"/>
      <w:marLeft w:val="0"/>
      <w:marRight w:val="0"/>
      <w:marTop w:val="0"/>
      <w:marBottom w:val="0"/>
      <w:divBdr>
        <w:top w:val="none" w:sz="0" w:space="0" w:color="auto"/>
        <w:left w:val="none" w:sz="0" w:space="0" w:color="auto"/>
        <w:bottom w:val="none" w:sz="0" w:space="0" w:color="auto"/>
        <w:right w:val="none" w:sz="0" w:space="0" w:color="auto"/>
      </w:divBdr>
    </w:div>
    <w:div w:id="285355934">
      <w:bodyDiv w:val="1"/>
      <w:marLeft w:val="0"/>
      <w:marRight w:val="0"/>
      <w:marTop w:val="0"/>
      <w:marBottom w:val="0"/>
      <w:divBdr>
        <w:top w:val="none" w:sz="0" w:space="0" w:color="auto"/>
        <w:left w:val="none" w:sz="0" w:space="0" w:color="auto"/>
        <w:bottom w:val="none" w:sz="0" w:space="0" w:color="auto"/>
        <w:right w:val="none" w:sz="0" w:space="0" w:color="auto"/>
      </w:divBdr>
    </w:div>
    <w:div w:id="404499409">
      <w:bodyDiv w:val="1"/>
      <w:marLeft w:val="0"/>
      <w:marRight w:val="0"/>
      <w:marTop w:val="0"/>
      <w:marBottom w:val="0"/>
      <w:divBdr>
        <w:top w:val="none" w:sz="0" w:space="0" w:color="auto"/>
        <w:left w:val="none" w:sz="0" w:space="0" w:color="auto"/>
        <w:bottom w:val="none" w:sz="0" w:space="0" w:color="auto"/>
        <w:right w:val="none" w:sz="0" w:space="0" w:color="auto"/>
      </w:divBdr>
    </w:div>
    <w:div w:id="406610997">
      <w:bodyDiv w:val="1"/>
      <w:marLeft w:val="0"/>
      <w:marRight w:val="0"/>
      <w:marTop w:val="0"/>
      <w:marBottom w:val="0"/>
      <w:divBdr>
        <w:top w:val="none" w:sz="0" w:space="0" w:color="auto"/>
        <w:left w:val="none" w:sz="0" w:space="0" w:color="auto"/>
        <w:bottom w:val="none" w:sz="0" w:space="0" w:color="auto"/>
        <w:right w:val="none" w:sz="0" w:space="0" w:color="auto"/>
      </w:divBdr>
    </w:div>
    <w:div w:id="484781366">
      <w:bodyDiv w:val="1"/>
      <w:marLeft w:val="0"/>
      <w:marRight w:val="0"/>
      <w:marTop w:val="0"/>
      <w:marBottom w:val="0"/>
      <w:divBdr>
        <w:top w:val="none" w:sz="0" w:space="0" w:color="auto"/>
        <w:left w:val="none" w:sz="0" w:space="0" w:color="auto"/>
        <w:bottom w:val="none" w:sz="0" w:space="0" w:color="auto"/>
        <w:right w:val="none" w:sz="0" w:space="0" w:color="auto"/>
      </w:divBdr>
    </w:div>
    <w:div w:id="507452234">
      <w:bodyDiv w:val="1"/>
      <w:marLeft w:val="0"/>
      <w:marRight w:val="0"/>
      <w:marTop w:val="0"/>
      <w:marBottom w:val="0"/>
      <w:divBdr>
        <w:top w:val="none" w:sz="0" w:space="0" w:color="auto"/>
        <w:left w:val="none" w:sz="0" w:space="0" w:color="auto"/>
        <w:bottom w:val="none" w:sz="0" w:space="0" w:color="auto"/>
        <w:right w:val="none" w:sz="0" w:space="0" w:color="auto"/>
      </w:divBdr>
    </w:div>
    <w:div w:id="636423790">
      <w:bodyDiv w:val="1"/>
      <w:marLeft w:val="0"/>
      <w:marRight w:val="0"/>
      <w:marTop w:val="0"/>
      <w:marBottom w:val="0"/>
      <w:divBdr>
        <w:top w:val="none" w:sz="0" w:space="0" w:color="auto"/>
        <w:left w:val="none" w:sz="0" w:space="0" w:color="auto"/>
        <w:bottom w:val="none" w:sz="0" w:space="0" w:color="auto"/>
        <w:right w:val="none" w:sz="0" w:space="0" w:color="auto"/>
      </w:divBdr>
    </w:div>
    <w:div w:id="742533300">
      <w:bodyDiv w:val="1"/>
      <w:marLeft w:val="0"/>
      <w:marRight w:val="0"/>
      <w:marTop w:val="0"/>
      <w:marBottom w:val="0"/>
      <w:divBdr>
        <w:top w:val="none" w:sz="0" w:space="0" w:color="auto"/>
        <w:left w:val="none" w:sz="0" w:space="0" w:color="auto"/>
        <w:bottom w:val="none" w:sz="0" w:space="0" w:color="auto"/>
        <w:right w:val="none" w:sz="0" w:space="0" w:color="auto"/>
      </w:divBdr>
    </w:div>
    <w:div w:id="841433050">
      <w:bodyDiv w:val="1"/>
      <w:marLeft w:val="0"/>
      <w:marRight w:val="0"/>
      <w:marTop w:val="0"/>
      <w:marBottom w:val="0"/>
      <w:divBdr>
        <w:top w:val="none" w:sz="0" w:space="0" w:color="auto"/>
        <w:left w:val="none" w:sz="0" w:space="0" w:color="auto"/>
        <w:bottom w:val="none" w:sz="0" w:space="0" w:color="auto"/>
        <w:right w:val="none" w:sz="0" w:space="0" w:color="auto"/>
      </w:divBdr>
    </w:div>
    <w:div w:id="856777400">
      <w:bodyDiv w:val="1"/>
      <w:marLeft w:val="0"/>
      <w:marRight w:val="0"/>
      <w:marTop w:val="0"/>
      <w:marBottom w:val="0"/>
      <w:divBdr>
        <w:top w:val="none" w:sz="0" w:space="0" w:color="auto"/>
        <w:left w:val="none" w:sz="0" w:space="0" w:color="auto"/>
        <w:bottom w:val="none" w:sz="0" w:space="0" w:color="auto"/>
        <w:right w:val="none" w:sz="0" w:space="0" w:color="auto"/>
      </w:divBdr>
    </w:div>
    <w:div w:id="1035040770">
      <w:bodyDiv w:val="1"/>
      <w:marLeft w:val="0"/>
      <w:marRight w:val="0"/>
      <w:marTop w:val="0"/>
      <w:marBottom w:val="0"/>
      <w:divBdr>
        <w:top w:val="none" w:sz="0" w:space="0" w:color="auto"/>
        <w:left w:val="none" w:sz="0" w:space="0" w:color="auto"/>
        <w:bottom w:val="none" w:sz="0" w:space="0" w:color="auto"/>
        <w:right w:val="none" w:sz="0" w:space="0" w:color="auto"/>
      </w:divBdr>
    </w:div>
    <w:div w:id="1058819528">
      <w:bodyDiv w:val="1"/>
      <w:marLeft w:val="0"/>
      <w:marRight w:val="0"/>
      <w:marTop w:val="0"/>
      <w:marBottom w:val="0"/>
      <w:divBdr>
        <w:top w:val="none" w:sz="0" w:space="0" w:color="auto"/>
        <w:left w:val="none" w:sz="0" w:space="0" w:color="auto"/>
        <w:bottom w:val="none" w:sz="0" w:space="0" w:color="auto"/>
        <w:right w:val="none" w:sz="0" w:space="0" w:color="auto"/>
      </w:divBdr>
    </w:div>
    <w:div w:id="1187986151">
      <w:bodyDiv w:val="1"/>
      <w:marLeft w:val="0"/>
      <w:marRight w:val="0"/>
      <w:marTop w:val="0"/>
      <w:marBottom w:val="0"/>
      <w:divBdr>
        <w:top w:val="none" w:sz="0" w:space="0" w:color="auto"/>
        <w:left w:val="none" w:sz="0" w:space="0" w:color="auto"/>
        <w:bottom w:val="none" w:sz="0" w:space="0" w:color="auto"/>
        <w:right w:val="none" w:sz="0" w:space="0" w:color="auto"/>
      </w:divBdr>
    </w:div>
    <w:div w:id="1269966129">
      <w:bodyDiv w:val="1"/>
      <w:marLeft w:val="0"/>
      <w:marRight w:val="0"/>
      <w:marTop w:val="0"/>
      <w:marBottom w:val="0"/>
      <w:divBdr>
        <w:top w:val="none" w:sz="0" w:space="0" w:color="auto"/>
        <w:left w:val="none" w:sz="0" w:space="0" w:color="auto"/>
        <w:bottom w:val="none" w:sz="0" w:space="0" w:color="auto"/>
        <w:right w:val="none" w:sz="0" w:space="0" w:color="auto"/>
      </w:divBdr>
    </w:div>
    <w:div w:id="1334340088">
      <w:bodyDiv w:val="1"/>
      <w:marLeft w:val="0"/>
      <w:marRight w:val="0"/>
      <w:marTop w:val="0"/>
      <w:marBottom w:val="0"/>
      <w:divBdr>
        <w:top w:val="none" w:sz="0" w:space="0" w:color="auto"/>
        <w:left w:val="none" w:sz="0" w:space="0" w:color="auto"/>
        <w:bottom w:val="none" w:sz="0" w:space="0" w:color="auto"/>
        <w:right w:val="none" w:sz="0" w:space="0" w:color="auto"/>
      </w:divBdr>
    </w:div>
    <w:div w:id="1362314556">
      <w:bodyDiv w:val="1"/>
      <w:marLeft w:val="0"/>
      <w:marRight w:val="0"/>
      <w:marTop w:val="0"/>
      <w:marBottom w:val="0"/>
      <w:divBdr>
        <w:top w:val="none" w:sz="0" w:space="0" w:color="auto"/>
        <w:left w:val="none" w:sz="0" w:space="0" w:color="auto"/>
        <w:bottom w:val="none" w:sz="0" w:space="0" w:color="auto"/>
        <w:right w:val="none" w:sz="0" w:space="0" w:color="auto"/>
      </w:divBdr>
    </w:div>
    <w:div w:id="1372850018">
      <w:bodyDiv w:val="1"/>
      <w:marLeft w:val="0"/>
      <w:marRight w:val="0"/>
      <w:marTop w:val="0"/>
      <w:marBottom w:val="0"/>
      <w:divBdr>
        <w:top w:val="none" w:sz="0" w:space="0" w:color="auto"/>
        <w:left w:val="none" w:sz="0" w:space="0" w:color="auto"/>
        <w:bottom w:val="none" w:sz="0" w:space="0" w:color="auto"/>
        <w:right w:val="none" w:sz="0" w:space="0" w:color="auto"/>
      </w:divBdr>
    </w:div>
    <w:div w:id="1400592503">
      <w:bodyDiv w:val="1"/>
      <w:marLeft w:val="0"/>
      <w:marRight w:val="0"/>
      <w:marTop w:val="0"/>
      <w:marBottom w:val="0"/>
      <w:divBdr>
        <w:top w:val="none" w:sz="0" w:space="0" w:color="auto"/>
        <w:left w:val="none" w:sz="0" w:space="0" w:color="auto"/>
        <w:bottom w:val="none" w:sz="0" w:space="0" w:color="auto"/>
        <w:right w:val="none" w:sz="0" w:space="0" w:color="auto"/>
      </w:divBdr>
    </w:div>
    <w:div w:id="1400903903">
      <w:bodyDiv w:val="1"/>
      <w:marLeft w:val="0"/>
      <w:marRight w:val="0"/>
      <w:marTop w:val="0"/>
      <w:marBottom w:val="0"/>
      <w:divBdr>
        <w:top w:val="none" w:sz="0" w:space="0" w:color="auto"/>
        <w:left w:val="none" w:sz="0" w:space="0" w:color="auto"/>
        <w:bottom w:val="none" w:sz="0" w:space="0" w:color="auto"/>
        <w:right w:val="none" w:sz="0" w:space="0" w:color="auto"/>
      </w:divBdr>
    </w:div>
    <w:div w:id="1466896829">
      <w:bodyDiv w:val="1"/>
      <w:marLeft w:val="0"/>
      <w:marRight w:val="0"/>
      <w:marTop w:val="0"/>
      <w:marBottom w:val="0"/>
      <w:divBdr>
        <w:top w:val="none" w:sz="0" w:space="0" w:color="auto"/>
        <w:left w:val="none" w:sz="0" w:space="0" w:color="auto"/>
        <w:bottom w:val="none" w:sz="0" w:space="0" w:color="auto"/>
        <w:right w:val="none" w:sz="0" w:space="0" w:color="auto"/>
      </w:divBdr>
    </w:div>
    <w:div w:id="1561943962">
      <w:bodyDiv w:val="1"/>
      <w:marLeft w:val="0"/>
      <w:marRight w:val="0"/>
      <w:marTop w:val="0"/>
      <w:marBottom w:val="0"/>
      <w:divBdr>
        <w:top w:val="none" w:sz="0" w:space="0" w:color="auto"/>
        <w:left w:val="none" w:sz="0" w:space="0" w:color="auto"/>
        <w:bottom w:val="none" w:sz="0" w:space="0" w:color="auto"/>
        <w:right w:val="none" w:sz="0" w:space="0" w:color="auto"/>
      </w:divBdr>
    </w:div>
    <w:div w:id="1900357605">
      <w:bodyDiv w:val="1"/>
      <w:marLeft w:val="0"/>
      <w:marRight w:val="0"/>
      <w:marTop w:val="0"/>
      <w:marBottom w:val="0"/>
      <w:divBdr>
        <w:top w:val="none" w:sz="0" w:space="0" w:color="auto"/>
        <w:left w:val="none" w:sz="0" w:space="0" w:color="auto"/>
        <w:bottom w:val="none" w:sz="0" w:space="0" w:color="auto"/>
        <w:right w:val="none" w:sz="0" w:space="0" w:color="auto"/>
      </w:divBdr>
    </w:div>
    <w:div w:id="2010601313">
      <w:bodyDiv w:val="1"/>
      <w:marLeft w:val="0"/>
      <w:marRight w:val="0"/>
      <w:marTop w:val="0"/>
      <w:marBottom w:val="0"/>
      <w:divBdr>
        <w:top w:val="none" w:sz="0" w:space="0" w:color="auto"/>
        <w:left w:val="none" w:sz="0" w:space="0" w:color="auto"/>
        <w:bottom w:val="none" w:sz="0" w:space="0" w:color="auto"/>
        <w:right w:val="none" w:sz="0" w:space="0" w:color="auto"/>
      </w:divBdr>
    </w:div>
    <w:div w:id="213012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c-csc.ca/judges-juges/bio-fra.aspx?id=michelle-obonsaw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rraine.mainville\Desktop\Gabarit_Faits_saillants_2.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6E368-DB47-462A-B1D2-CCCD7E514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Gabarit_Faits_saillants_2.dotx</Template>
  <TotalTime>64</TotalTime>
  <Pages>1</Pages>
  <Words>262</Words>
  <Characters>1445</Characters>
  <Application>Microsoft Office Word</Application>
  <DocSecurity>0</DocSecurity>
  <Lines>12</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Faits saillants de la réunion du Conseil du</vt:lpstr>
      <vt:lpstr>Titre</vt:lpstr>
    </vt:vector>
  </TitlesOfParts>
  <Company>CSC Nouvelon</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Faits saillants de la réunion du Conseil du 29 novembre 2022</dc:title>
  <dc:subject>Faits saillants</dc:subject>
  <dc:creator>Conseil scolaire catholique Nouvelon</dc:creator>
  <cp:keywords>Faits saillants</cp:keywords>
  <cp:lastModifiedBy>Lorraine Mainville</cp:lastModifiedBy>
  <cp:revision>7</cp:revision>
  <cp:lastPrinted>2020-12-07T13:38:00Z</cp:lastPrinted>
  <dcterms:created xsi:type="dcterms:W3CDTF">2022-12-01T15:27:00Z</dcterms:created>
  <dcterms:modified xsi:type="dcterms:W3CDTF">2022-12-02T13:36:00Z</dcterms:modified>
</cp:coreProperties>
</file>