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B0A" w14:textId="44F375AB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6900A8">
        <w:rPr>
          <w:rStyle w:val="usercontent"/>
          <w:rFonts w:ascii="Segoe Pro" w:hAnsi="Segoe Pro"/>
          <w:color w:val="2C5697"/>
        </w:rPr>
        <w:t>26 avril</w:t>
      </w:r>
      <w:r w:rsidR="004426F1">
        <w:rPr>
          <w:rStyle w:val="usercontent"/>
          <w:rFonts w:ascii="Segoe Pro" w:hAnsi="Segoe Pro"/>
          <w:color w:val="2C5697"/>
        </w:rPr>
        <w:t xml:space="preserve"> 202</w:t>
      </w:r>
      <w:r w:rsidR="00653E6A">
        <w:rPr>
          <w:rStyle w:val="usercontent"/>
          <w:rFonts w:ascii="Segoe Pro" w:hAnsi="Segoe Pro"/>
          <w:color w:val="2C5697"/>
        </w:rPr>
        <w:t>2</w:t>
      </w:r>
    </w:p>
    <w:p w14:paraId="2DC8B725" w14:textId="189AF127" w:rsidR="00C056D3" w:rsidRPr="00951F90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951F90">
        <w:rPr>
          <w:rFonts w:ascii="Segoe Pro" w:hAnsi="Segoe Pro"/>
        </w:rPr>
        <w:t>Le Conseil scolaire catholique Nouvelon a tenu une réunion ordinaire le</w:t>
      </w:r>
      <w:r w:rsidR="00B51427" w:rsidRPr="00951F90">
        <w:rPr>
          <w:rFonts w:ascii="Segoe Pro" w:hAnsi="Segoe Pro"/>
        </w:rPr>
        <w:t xml:space="preserve"> </w:t>
      </w:r>
      <w:r w:rsidR="006900A8">
        <w:rPr>
          <w:rFonts w:ascii="Segoe Pro" w:hAnsi="Segoe Pro"/>
        </w:rPr>
        <w:t>26 avril</w:t>
      </w:r>
      <w:r w:rsidR="00BD635B" w:rsidRPr="00951F90">
        <w:rPr>
          <w:rFonts w:ascii="Segoe Pro" w:hAnsi="Segoe Pro"/>
        </w:rPr>
        <w:t xml:space="preserve"> 202</w:t>
      </w:r>
      <w:r w:rsidR="00653E6A">
        <w:rPr>
          <w:rFonts w:ascii="Segoe Pro" w:hAnsi="Segoe Pro"/>
        </w:rPr>
        <w:t>2</w:t>
      </w:r>
      <w:r w:rsidR="00BD635B" w:rsidRPr="00951F90">
        <w:rPr>
          <w:rFonts w:ascii="Segoe Pro" w:hAnsi="Segoe Pro"/>
        </w:rPr>
        <w:t>.</w:t>
      </w:r>
      <w:r w:rsidRPr="00951F90">
        <w:rPr>
          <w:rFonts w:ascii="Segoe Pro" w:hAnsi="Segoe Pro"/>
        </w:rPr>
        <w:t xml:space="preserve"> Voici </w:t>
      </w:r>
      <w:r w:rsidR="004F6E55" w:rsidRPr="00951F90">
        <w:rPr>
          <w:rFonts w:ascii="Segoe Pro" w:hAnsi="Segoe Pro"/>
        </w:rPr>
        <w:t>le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fait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saillant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de cette séance publique :</w:t>
      </w:r>
    </w:p>
    <w:bookmarkEnd w:id="0"/>
    <w:bookmarkEnd w:id="1"/>
    <w:p w14:paraId="0B8AFA17" w14:textId="2ED0634A" w:rsidR="0031451C" w:rsidRDefault="0031451C" w:rsidP="0031451C">
      <w:pPr>
        <w:pStyle w:val="StyleStyle1Segoe-Bold"/>
      </w:pPr>
      <w:r>
        <w:t>L’école Notre-Dame-du-Sault fait valoir</w:t>
      </w:r>
      <w:r w:rsidR="002B6636">
        <w:t xml:space="preserve"> le développement du sentiment d’engagement et de contribution envers la réussite de chaque élève : son travail, son bien-être et la vitalité de l’école. </w:t>
      </w:r>
    </w:p>
    <w:p w14:paraId="3F3DAE48" w14:textId="23105E9A" w:rsidR="00F81AFD" w:rsidRDefault="006900A8" w:rsidP="0031451C">
      <w:pPr>
        <w:pStyle w:val="StyleStyle1Segoe-Bold"/>
      </w:pPr>
      <w:r>
        <w:t xml:space="preserve">Le Conseil approuve le placement des directions </w:t>
      </w:r>
      <w:r w:rsidR="00FE2DC6">
        <w:t xml:space="preserve">d’écoles </w:t>
      </w:r>
      <w:r>
        <w:t>et des directions adjointes pour l’année scolaire 2022-2023.</w:t>
      </w:r>
    </w:p>
    <w:p w14:paraId="2473FFCD" w14:textId="7B9EC997" w:rsidR="00724429" w:rsidRPr="00260501" w:rsidRDefault="00724429" w:rsidP="0031451C">
      <w:pPr>
        <w:pStyle w:val="Style1"/>
        <w:numPr>
          <w:ilvl w:val="0"/>
          <w:numId w:val="9"/>
        </w:numPr>
        <w:ind w:left="-180"/>
        <w:rPr>
          <w:rFonts w:ascii="Segoe Pro" w:hAnsi="Segoe Pro"/>
          <w:b/>
          <w:bCs/>
          <w:color w:val="0000FF"/>
          <w:u w:val="single"/>
        </w:rPr>
      </w:pPr>
      <w:r w:rsidRPr="00951F90">
        <w:rPr>
          <w:rFonts w:ascii="Segoe Pro" w:hAnsi="Segoe Pro"/>
          <w:iCs/>
          <w:sz w:val="21"/>
          <w:szCs w:val="21"/>
        </w:rPr>
        <w:t>L</w:t>
      </w:r>
      <w:r w:rsidR="0031451C">
        <w:rPr>
          <w:rFonts w:ascii="Segoe Pro" w:hAnsi="Segoe Pro"/>
          <w:iCs/>
          <w:sz w:val="21"/>
          <w:szCs w:val="21"/>
        </w:rPr>
        <w:t xml:space="preserve">e Conseil appuie la demande de dépôt d’une requête judiciaire des associations (l’ACÉPO et l’AFOCSC) et, plus particulièrement l’AFOCSC, devant la Cour </w:t>
      </w:r>
      <w:r w:rsidR="00F248FC">
        <w:rPr>
          <w:rFonts w:ascii="Segoe Pro" w:hAnsi="Segoe Pro"/>
          <w:iCs/>
          <w:sz w:val="21"/>
          <w:szCs w:val="21"/>
        </w:rPr>
        <w:t>s</w:t>
      </w:r>
      <w:r w:rsidR="0031451C">
        <w:rPr>
          <w:rFonts w:ascii="Segoe Pro" w:hAnsi="Segoe Pro"/>
          <w:iCs/>
          <w:sz w:val="21"/>
          <w:szCs w:val="21"/>
        </w:rPr>
        <w:t>upérieure de l’Ontario dans le dossier de la gestion de l’apprentissage en ligne.</w:t>
      </w:r>
    </w:p>
    <w:p w14:paraId="71CE791A" w14:textId="67F4E21E" w:rsidR="00260501" w:rsidRPr="00345C90" w:rsidRDefault="00345C90" w:rsidP="00345C90">
      <w:pPr>
        <w:pStyle w:val="StyleStyle1Segoe-Bold"/>
        <w:rPr>
          <w:rFonts w:ascii="Segoe UI" w:hAnsi="Segoe UI" w:cs="Segoe UI"/>
          <w:b/>
        </w:rPr>
      </w:pPr>
      <w:r>
        <w:rPr>
          <w:iCs/>
        </w:rPr>
        <w:t xml:space="preserve">Le Comité de participation des parents dévoile la </w:t>
      </w:r>
      <w:hyperlink r:id="rId8" w:tooltip="Capsule #1 : Le perlage" w:history="1">
        <w:r w:rsidRPr="00260501">
          <w:rPr>
            <w:rStyle w:val="Lienhypertexte"/>
            <w:rFonts w:ascii="Segoe Pro" w:hAnsi="Segoe Pro"/>
            <w:iCs/>
            <w:sz w:val="21"/>
            <w:szCs w:val="21"/>
          </w:rPr>
          <w:t xml:space="preserve">Capsule #1 : Le </w:t>
        </w:r>
        <w:r>
          <w:rPr>
            <w:rStyle w:val="Lienhypertexte"/>
            <w:rFonts w:ascii="Segoe Pro" w:hAnsi="Segoe Pro"/>
            <w:iCs/>
            <w:sz w:val="21"/>
            <w:szCs w:val="21"/>
          </w:rPr>
          <w:t>p</w:t>
        </w:r>
        <w:r w:rsidRPr="00260501">
          <w:rPr>
            <w:rStyle w:val="Lienhypertexte"/>
            <w:rFonts w:ascii="Segoe Pro" w:hAnsi="Segoe Pro"/>
            <w:iCs/>
            <w:sz w:val="21"/>
            <w:szCs w:val="21"/>
          </w:rPr>
          <w:t>erlage</w:t>
        </w:r>
      </w:hyperlink>
      <w:r>
        <w:rPr>
          <w:iCs/>
        </w:rPr>
        <w:t xml:space="preserve"> </w:t>
      </w:r>
      <w:r w:rsidR="002F57D4">
        <w:rPr>
          <w:iCs/>
        </w:rPr>
        <w:t xml:space="preserve">d’une série de capsules portant sur la promotion de la </w:t>
      </w:r>
      <w:r>
        <w:rPr>
          <w:iCs/>
        </w:rPr>
        <w:t xml:space="preserve">guérison et </w:t>
      </w:r>
      <w:r w:rsidR="002F57D4">
        <w:rPr>
          <w:iCs/>
        </w:rPr>
        <w:t>du</w:t>
      </w:r>
      <w:r>
        <w:rPr>
          <w:iCs/>
        </w:rPr>
        <w:t xml:space="preserve"> bien</w:t>
      </w:r>
      <w:r w:rsidRPr="00345C90">
        <w:rPr>
          <w:iCs/>
        </w:rPr>
        <w:t xml:space="preserve">-être </w:t>
      </w:r>
      <w:r w:rsidRPr="00FE2DC6">
        <w:rPr>
          <w:rStyle w:val="usercontent"/>
          <w:rFonts w:ascii="Segoe UI" w:hAnsi="Segoe UI" w:cs="Segoe UI"/>
          <w:bCs/>
          <w:sz w:val="21"/>
          <w:szCs w:val="21"/>
        </w:rPr>
        <w:t xml:space="preserve">par </w:t>
      </w:r>
      <w:r w:rsidR="002F57D4">
        <w:rPr>
          <w:rStyle w:val="usercontent"/>
          <w:rFonts w:ascii="Segoe UI" w:hAnsi="Segoe UI" w:cs="Segoe UI"/>
          <w:bCs/>
          <w:sz w:val="21"/>
          <w:szCs w:val="21"/>
        </w:rPr>
        <w:t>le partage d</w:t>
      </w:r>
      <w:r w:rsidR="00FE2DC6">
        <w:rPr>
          <w:rStyle w:val="usercontent"/>
          <w:rFonts w:ascii="Segoe UI" w:hAnsi="Segoe UI" w:cs="Segoe UI"/>
          <w:bCs/>
          <w:sz w:val="21"/>
          <w:szCs w:val="21"/>
        </w:rPr>
        <w:t>es</w:t>
      </w:r>
      <w:r w:rsidRPr="00FE2DC6">
        <w:rPr>
          <w:rStyle w:val="usercontent"/>
          <w:rFonts w:ascii="Segoe UI" w:hAnsi="Segoe UI" w:cs="Segoe UI"/>
          <w:bCs/>
          <w:sz w:val="21"/>
          <w:szCs w:val="21"/>
        </w:rPr>
        <w:t xml:space="preserve"> arts </w:t>
      </w:r>
      <w:r w:rsidR="002F57D4">
        <w:rPr>
          <w:rStyle w:val="usercontent"/>
          <w:rFonts w:ascii="Segoe UI" w:hAnsi="Segoe UI" w:cs="Segoe UI"/>
          <w:bCs/>
          <w:sz w:val="21"/>
          <w:szCs w:val="21"/>
        </w:rPr>
        <w:t xml:space="preserve">et de la culture </w:t>
      </w:r>
      <w:r w:rsidRPr="00FE2DC6">
        <w:rPr>
          <w:rStyle w:val="usercontent"/>
          <w:rFonts w:ascii="Segoe UI" w:hAnsi="Segoe UI" w:cs="Segoe UI"/>
          <w:bCs/>
          <w:sz w:val="21"/>
          <w:szCs w:val="21"/>
        </w:rPr>
        <w:t xml:space="preserve">des </w:t>
      </w:r>
      <w:r w:rsidRPr="00FE2DC6">
        <w:rPr>
          <w:rFonts w:ascii="Segoe UI" w:hAnsi="Segoe UI" w:cs="Segoe UI"/>
          <w:bCs/>
          <w:color w:val="222222"/>
        </w:rPr>
        <w:t>Premières Nations, Métis et Inuit.</w:t>
      </w:r>
    </w:p>
    <w:p w14:paraId="76114444" w14:textId="1D54BB34" w:rsidR="00B026BE" w:rsidRPr="00724429" w:rsidRDefault="00B026BE" w:rsidP="0031451C">
      <w:pPr>
        <w:pStyle w:val="Style1"/>
        <w:numPr>
          <w:ilvl w:val="0"/>
          <w:numId w:val="9"/>
        </w:numPr>
        <w:ind w:left="-180"/>
        <w:rPr>
          <w:rFonts w:ascii="Segoe Pro" w:hAnsi="Segoe Pro"/>
          <w:b/>
          <w:bCs/>
          <w:color w:val="0000FF"/>
          <w:u w:val="single"/>
        </w:rPr>
      </w:pPr>
      <w:r>
        <w:rPr>
          <w:rFonts w:ascii="Segoe Pro" w:hAnsi="Segoe Pro"/>
          <w:iCs/>
          <w:sz w:val="21"/>
          <w:szCs w:val="21"/>
        </w:rPr>
        <w:t>L’élection de l’élève conseillère</w:t>
      </w:r>
      <w:r w:rsidR="00345C90">
        <w:rPr>
          <w:rFonts w:ascii="Segoe Pro" w:hAnsi="Segoe Pro"/>
          <w:iCs/>
          <w:sz w:val="21"/>
          <w:szCs w:val="21"/>
        </w:rPr>
        <w:t xml:space="preserve"> </w:t>
      </w:r>
      <w:r w:rsidR="00345C90" w:rsidRPr="00FE2DC6">
        <w:rPr>
          <w:rFonts w:ascii="Segoe Pro" w:hAnsi="Segoe Pro"/>
          <w:iCs/>
          <w:sz w:val="21"/>
          <w:szCs w:val="21"/>
        </w:rPr>
        <w:t>pour les districts d’</w:t>
      </w:r>
      <w:r w:rsidR="00FE2DC6" w:rsidRPr="00FE2DC6">
        <w:rPr>
          <w:rFonts w:ascii="Segoe Pro" w:hAnsi="Segoe Pro"/>
          <w:iCs/>
          <w:sz w:val="21"/>
          <w:szCs w:val="21"/>
        </w:rPr>
        <w:t>Algoma</w:t>
      </w:r>
      <w:r w:rsidR="00345C90" w:rsidRPr="00FE2DC6">
        <w:rPr>
          <w:rFonts w:ascii="Segoe Pro" w:hAnsi="Segoe Pro"/>
          <w:iCs/>
          <w:sz w:val="21"/>
          <w:szCs w:val="21"/>
        </w:rPr>
        <w:t xml:space="preserve"> et Manitoulin</w:t>
      </w:r>
      <w:r w:rsidRPr="00FE2DC6">
        <w:rPr>
          <w:rFonts w:ascii="Segoe Pro" w:hAnsi="Segoe Pro"/>
          <w:iCs/>
          <w:sz w:val="21"/>
          <w:szCs w:val="21"/>
        </w:rPr>
        <w:t>,</w:t>
      </w:r>
      <w:r>
        <w:rPr>
          <w:rFonts w:ascii="Segoe Pro" w:hAnsi="Segoe Pro"/>
          <w:iCs/>
          <w:sz w:val="21"/>
          <w:szCs w:val="21"/>
        </w:rPr>
        <w:t xml:space="preserve"> Mariska Lamothe, est entériné</w:t>
      </w:r>
      <w:r w:rsidR="00345C90" w:rsidRPr="00FE2DC6">
        <w:rPr>
          <w:rFonts w:ascii="Segoe Pro" w:hAnsi="Segoe Pro"/>
          <w:iCs/>
          <w:sz w:val="21"/>
          <w:szCs w:val="21"/>
        </w:rPr>
        <w:t>e</w:t>
      </w:r>
      <w:r>
        <w:rPr>
          <w:rFonts w:ascii="Segoe Pro" w:hAnsi="Segoe Pro"/>
          <w:iCs/>
          <w:sz w:val="21"/>
          <w:szCs w:val="21"/>
        </w:rPr>
        <w:t xml:space="preserve"> par le Conseil. Son mandat de deux ans débute le 1</w:t>
      </w:r>
      <w:r w:rsidRPr="00B026BE">
        <w:rPr>
          <w:rFonts w:ascii="Segoe Pro" w:hAnsi="Segoe Pro"/>
          <w:iCs/>
          <w:sz w:val="21"/>
          <w:szCs w:val="21"/>
          <w:vertAlign w:val="superscript"/>
        </w:rPr>
        <w:t>er</w:t>
      </w:r>
      <w:r>
        <w:rPr>
          <w:rFonts w:ascii="Segoe Pro" w:hAnsi="Segoe Pro"/>
          <w:iCs/>
          <w:sz w:val="21"/>
          <w:szCs w:val="21"/>
        </w:rPr>
        <w:t xml:space="preserve"> août 2022.</w:t>
      </w:r>
    </w:p>
    <w:p w14:paraId="44554BF9" w14:textId="2B44E077" w:rsidR="00A62251" w:rsidRPr="00A62251" w:rsidRDefault="00F81AFD" w:rsidP="00A62251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bulletin </w:t>
      </w:r>
      <w:r w:rsidRPr="00FE2DC6">
        <w:rPr>
          <w:rFonts w:ascii="Segoe Pro" w:hAnsi="Segoe Pro"/>
          <w:iCs/>
          <w:sz w:val="21"/>
          <w:szCs w:val="21"/>
        </w:rPr>
        <w:t>#NouvelonEnAction</w:t>
      </w:r>
      <w:r>
        <w:rPr>
          <w:rFonts w:ascii="Segoe Pro" w:hAnsi="Segoe Pro"/>
          <w:iCs/>
          <w:sz w:val="21"/>
          <w:szCs w:val="21"/>
        </w:rPr>
        <w:t xml:space="preserve"> </w:t>
      </w:r>
      <w:r w:rsidR="003041FF">
        <w:rPr>
          <w:rFonts w:ascii="Segoe Pro" w:hAnsi="Segoe Pro"/>
          <w:iCs/>
          <w:sz w:val="21"/>
          <w:szCs w:val="21"/>
        </w:rPr>
        <w:t xml:space="preserve">- </w:t>
      </w:r>
      <w:r w:rsidR="0031451C">
        <w:rPr>
          <w:rFonts w:ascii="Segoe Pro" w:hAnsi="Segoe Pro"/>
          <w:iCs/>
          <w:sz w:val="21"/>
          <w:szCs w:val="21"/>
        </w:rPr>
        <w:t>avril</w:t>
      </w:r>
      <w:r w:rsidR="003041FF">
        <w:rPr>
          <w:rFonts w:ascii="Segoe Pro" w:hAnsi="Segoe Pro"/>
          <w:iCs/>
          <w:sz w:val="21"/>
          <w:szCs w:val="21"/>
        </w:rPr>
        <w:t xml:space="preserve"> 202</w:t>
      </w:r>
      <w:r w:rsidR="006900A8">
        <w:rPr>
          <w:rFonts w:ascii="Segoe Pro" w:hAnsi="Segoe Pro"/>
          <w:iCs/>
          <w:sz w:val="21"/>
          <w:szCs w:val="21"/>
        </w:rPr>
        <w:t>2</w:t>
      </w:r>
      <w:r w:rsidR="003041FF">
        <w:rPr>
          <w:rFonts w:ascii="Segoe Pro" w:hAnsi="Segoe Pro"/>
          <w:iCs/>
          <w:sz w:val="21"/>
          <w:szCs w:val="21"/>
        </w:rPr>
        <w:t xml:space="preserve"> </w:t>
      </w:r>
      <w:r>
        <w:rPr>
          <w:rFonts w:ascii="Segoe Pro" w:hAnsi="Segoe Pro"/>
          <w:iCs/>
          <w:sz w:val="21"/>
          <w:szCs w:val="21"/>
        </w:rPr>
        <w:t>souligne le Fruit de l’Espri</w:t>
      </w:r>
      <w:r w:rsidR="000F7DA9">
        <w:rPr>
          <w:rFonts w:ascii="Segoe Pro" w:hAnsi="Segoe Pro"/>
          <w:iCs/>
          <w:sz w:val="21"/>
          <w:szCs w:val="21"/>
        </w:rPr>
        <w:t>t </w:t>
      </w:r>
      <w:r w:rsidR="000F7DA9" w:rsidRPr="00FE2DC6">
        <w:rPr>
          <w:rFonts w:ascii="Segoe Pro" w:hAnsi="Segoe Pro"/>
          <w:iCs/>
          <w:sz w:val="21"/>
          <w:szCs w:val="21"/>
        </w:rPr>
        <w:t xml:space="preserve">: </w:t>
      </w:r>
      <w:r w:rsidR="00345C90" w:rsidRPr="00FE2DC6">
        <w:rPr>
          <w:rFonts w:ascii="Segoe Pro" w:hAnsi="Segoe Pro"/>
          <w:iCs/>
          <w:sz w:val="21"/>
          <w:szCs w:val="21"/>
        </w:rPr>
        <w:t>l</w:t>
      </w:r>
      <w:r w:rsidRPr="00FE2DC6">
        <w:rPr>
          <w:rFonts w:ascii="Segoe Pro" w:hAnsi="Segoe Pro"/>
          <w:iCs/>
          <w:sz w:val="21"/>
          <w:szCs w:val="21"/>
        </w:rPr>
        <w:t>a</w:t>
      </w:r>
      <w:r>
        <w:rPr>
          <w:rFonts w:ascii="Segoe Pro" w:hAnsi="Segoe Pro"/>
          <w:iCs/>
          <w:sz w:val="21"/>
          <w:szCs w:val="21"/>
        </w:rPr>
        <w:t xml:space="preserve"> </w:t>
      </w:r>
      <w:r w:rsidR="006900A8">
        <w:rPr>
          <w:rFonts w:ascii="Segoe Pro" w:hAnsi="Segoe Pro"/>
          <w:iCs/>
          <w:sz w:val="21"/>
          <w:szCs w:val="21"/>
        </w:rPr>
        <w:t>joie (résurrection).</w:t>
      </w:r>
      <w:r w:rsidR="0031451C">
        <w:rPr>
          <w:rFonts w:ascii="Segoe Pro" w:hAnsi="Segoe Pro"/>
          <w:iCs/>
          <w:sz w:val="21"/>
          <w:szCs w:val="21"/>
        </w:rPr>
        <w:br/>
      </w:r>
      <w:hyperlink r:id="rId9" w:tooltip="Découvreons le fruit de la joie" w:history="1">
        <w:r w:rsidR="003041FF" w:rsidRPr="003041FF">
          <w:rPr>
            <w:rStyle w:val="Lienhypertexte"/>
            <w:rFonts w:ascii="Segoe Pro" w:hAnsi="Segoe Pro"/>
            <w:iCs/>
            <w:sz w:val="21"/>
            <w:szCs w:val="21"/>
          </w:rPr>
          <w:t>Découvrez</w:t>
        </w:r>
        <w:r w:rsidRPr="003041FF">
          <w:rPr>
            <w:rStyle w:val="Lienhypertexte"/>
            <w:rFonts w:ascii="Segoe Pro" w:hAnsi="Segoe Pro"/>
            <w:iCs/>
            <w:sz w:val="21"/>
            <w:szCs w:val="21"/>
          </w:rPr>
          <w:t>-le</w:t>
        </w:r>
      </w:hyperlink>
      <w:r>
        <w:rPr>
          <w:rFonts w:ascii="Segoe Pro" w:hAnsi="Segoe Pro"/>
          <w:iCs/>
          <w:sz w:val="21"/>
          <w:szCs w:val="21"/>
        </w:rPr>
        <w:t>!</w:t>
      </w:r>
    </w:p>
    <w:sectPr w:rsidR="00A62251" w:rsidRPr="00A62251" w:rsidSect="008C6104">
      <w:headerReference w:type="default" r:id="rId10"/>
      <w:headerReference w:type="first" r:id="rId11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FACC" w14:textId="77777777" w:rsidR="007C6103" w:rsidRDefault="007C6103">
      <w:r>
        <w:separator/>
      </w:r>
    </w:p>
  </w:endnote>
  <w:endnote w:type="continuationSeparator" w:id="0">
    <w:p w14:paraId="70435EED" w14:textId="77777777" w:rsidR="007C6103" w:rsidRDefault="007C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AC0A" w14:textId="77777777" w:rsidR="007C6103" w:rsidRDefault="007C6103">
      <w:r>
        <w:separator/>
      </w:r>
    </w:p>
  </w:footnote>
  <w:footnote w:type="continuationSeparator" w:id="0">
    <w:p w14:paraId="3D941E00" w14:textId="77777777" w:rsidR="007C6103" w:rsidRDefault="007C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D0F0FE6"/>
    <w:multiLevelType w:val="hybridMultilevel"/>
    <w:tmpl w:val="A49C92AA"/>
    <w:lvl w:ilvl="0" w:tplc="017422A0">
      <w:start w:val="1"/>
      <w:numFmt w:val="bullet"/>
      <w:pStyle w:val="StyleStyle1Segoe-Bol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2791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641372">
    <w:abstractNumId w:val="4"/>
  </w:num>
  <w:num w:numId="3" w16cid:durableId="845242964">
    <w:abstractNumId w:val="9"/>
  </w:num>
  <w:num w:numId="4" w16cid:durableId="252514954">
    <w:abstractNumId w:val="3"/>
  </w:num>
  <w:num w:numId="5" w16cid:durableId="1278949940">
    <w:abstractNumId w:val="7"/>
  </w:num>
  <w:num w:numId="6" w16cid:durableId="1118796879">
    <w:abstractNumId w:val="1"/>
  </w:num>
  <w:num w:numId="7" w16cid:durableId="2071951861">
    <w:abstractNumId w:val="0"/>
  </w:num>
  <w:num w:numId="8" w16cid:durableId="721561903">
    <w:abstractNumId w:val="0"/>
  </w:num>
  <w:num w:numId="9" w16cid:durableId="1466773456">
    <w:abstractNumId w:val="5"/>
  </w:num>
  <w:num w:numId="10" w16cid:durableId="1164779959">
    <w:abstractNumId w:val="1"/>
  </w:num>
  <w:num w:numId="11" w16cid:durableId="2029745859">
    <w:abstractNumId w:val="1"/>
  </w:num>
  <w:num w:numId="12" w16cid:durableId="626591274">
    <w:abstractNumId w:val="1"/>
  </w:num>
  <w:num w:numId="13" w16cid:durableId="64649296">
    <w:abstractNumId w:val="8"/>
  </w:num>
  <w:num w:numId="14" w16cid:durableId="865631260">
    <w:abstractNumId w:val="1"/>
  </w:num>
  <w:num w:numId="15" w16cid:durableId="1301155929">
    <w:abstractNumId w:val="1"/>
  </w:num>
  <w:num w:numId="16" w16cid:durableId="672755449">
    <w:abstractNumId w:val="1"/>
  </w:num>
  <w:num w:numId="17" w16cid:durableId="1433814451">
    <w:abstractNumId w:val="1"/>
  </w:num>
  <w:num w:numId="18" w16cid:durableId="1234314740">
    <w:abstractNumId w:val="6"/>
  </w:num>
  <w:num w:numId="19" w16cid:durableId="10396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30B86"/>
    <w:rsid w:val="00037E85"/>
    <w:rsid w:val="0004395F"/>
    <w:rsid w:val="0004731B"/>
    <w:rsid w:val="00060F10"/>
    <w:rsid w:val="00091A7E"/>
    <w:rsid w:val="000A1456"/>
    <w:rsid w:val="000D66C9"/>
    <w:rsid w:val="000F5B1E"/>
    <w:rsid w:val="000F7DA9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A2B36"/>
    <w:rsid w:val="001A50B2"/>
    <w:rsid w:val="001B2A63"/>
    <w:rsid w:val="001C5116"/>
    <w:rsid w:val="001C6874"/>
    <w:rsid w:val="001D1A66"/>
    <w:rsid w:val="0021155B"/>
    <w:rsid w:val="0021255F"/>
    <w:rsid w:val="00223101"/>
    <w:rsid w:val="00227418"/>
    <w:rsid w:val="00235003"/>
    <w:rsid w:val="00254327"/>
    <w:rsid w:val="002561A2"/>
    <w:rsid w:val="00260501"/>
    <w:rsid w:val="00284AEA"/>
    <w:rsid w:val="00287659"/>
    <w:rsid w:val="002908C4"/>
    <w:rsid w:val="00292A4E"/>
    <w:rsid w:val="00293B0D"/>
    <w:rsid w:val="002B0E51"/>
    <w:rsid w:val="002B6636"/>
    <w:rsid w:val="002D4A06"/>
    <w:rsid w:val="002D5988"/>
    <w:rsid w:val="002F57D4"/>
    <w:rsid w:val="00302A7D"/>
    <w:rsid w:val="003041FF"/>
    <w:rsid w:val="00305FF1"/>
    <w:rsid w:val="00306C11"/>
    <w:rsid w:val="0031451C"/>
    <w:rsid w:val="0033648E"/>
    <w:rsid w:val="00345C90"/>
    <w:rsid w:val="00363A68"/>
    <w:rsid w:val="00363CFB"/>
    <w:rsid w:val="003740AB"/>
    <w:rsid w:val="003775D5"/>
    <w:rsid w:val="003813F1"/>
    <w:rsid w:val="00392D90"/>
    <w:rsid w:val="00396AA5"/>
    <w:rsid w:val="003A52F5"/>
    <w:rsid w:val="003B6CF3"/>
    <w:rsid w:val="003C692C"/>
    <w:rsid w:val="00421C81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C0DAE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3E6A"/>
    <w:rsid w:val="0065476C"/>
    <w:rsid w:val="00681DB1"/>
    <w:rsid w:val="006900A8"/>
    <w:rsid w:val="00691724"/>
    <w:rsid w:val="00692D25"/>
    <w:rsid w:val="006937D2"/>
    <w:rsid w:val="00697BED"/>
    <w:rsid w:val="006A0A44"/>
    <w:rsid w:val="006A2A99"/>
    <w:rsid w:val="006A3D8F"/>
    <w:rsid w:val="006B68CF"/>
    <w:rsid w:val="006D3AC8"/>
    <w:rsid w:val="006D4FF0"/>
    <w:rsid w:val="00701D7A"/>
    <w:rsid w:val="00707046"/>
    <w:rsid w:val="007174AB"/>
    <w:rsid w:val="00720127"/>
    <w:rsid w:val="00724429"/>
    <w:rsid w:val="00726099"/>
    <w:rsid w:val="007274E4"/>
    <w:rsid w:val="00750C0E"/>
    <w:rsid w:val="007547CE"/>
    <w:rsid w:val="0077208C"/>
    <w:rsid w:val="007877C6"/>
    <w:rsid w:val="0079335B"/>
    <w:rsid w:val="007A038E"/>
    <w:rsid w:val="007A649B"/>
    <w:rsid w:val="007B3255"/>
    <w:rsid w:val="007C35FF"/>
    <w:rsid w:val="007C6103"/>
    <w:rsid w:val="007D5C70"/>
    <w:rsid w:val="007E0707"/>
    <w:rsid w:val="007E0CFA"/>
    <w:rsid w:val="00812CD4"/>
    <w:rsid w:val="00812E06"/>
    <w:rsid w:val="008275F0"/>
    <w:rsid w:val="008338DD"/>
    <w:rsid w:val="00835534"/>
    <w:rsid w:val="008418D8"/>
    <w:rsid w:val="008429DF"/>
    <w:rsid w:val="0084348B"/>
    <w:rsid w:val="008546BA"/>
    <w:rsid w:val="00856680"/>
    <w:rsid w:val="008722BA"/>
    <w:rsid w:val="00886D6A"/>
    <w:rsid w:val="0089023E"/>
    <w:rsid w:val="00895178"/>
    <w:rsid w:val="008B6FCF"/>
    <w:rsid w:val="008C43BA"/>
    <w:rsid w:val="008C6104"/>
    <w:rsid w:val="008D3E69"/>
    <w:rsid w:val="008D5260"/>
    <w:rsid w:val="008F47B1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B24D6"/>
    <w:rsid w:val="009B513E"/>
    <w:rsid w:val="009C05EC"/>
    <w:rsid w:val="009E058F"/>
    <w:rsid w:val="009E4B89"/>
    <w:rsid w:val="009E7BFB"/>
    <w:rsid w:val="00A00939"/>
    <w:rsid w:val="00A10D68"/>
    <w:rsid w:val="00A13C90"/>
    <w:rsid w:val="00A31974"/>
    <w:rsid w:val="00A411E2"/>
    <w:rsid w:val="00A439D9"/>
    <w:rsid w:val="00A62251"/>
    <w:rsid w:val="00A806C1"/>
    <w:rsid w:val="00A86B62"/>
    <w:rsid w:val="00A90635"/>
    <w:rsid w:val="00A93CFA"/>
    <w:rsid w:val="00AA0827"/>
    <w:rsid w:val="00AC6FEE"/>
    <w:rsid w:val="00AD5063"/>
    <w:rsid w:val="00AF48F1"/>
    <w:rsid w:val="00B026BE"/>
    <w:rsid w:val="00B0321B"/>
    <w:rsid w:val="00B24AF7"/>
    <w:rsid w:val="00B26CD7"/>
    <w:rsid w:val="00B47C99"/>
    <w:rsid w:val="00B51427"/>
    <w:rsid w:val="00B745FE"/>
    <w:rsid w:val="00B751C5"/>
    <w:rsid w:val="00B76443"/>
    <w:rsid w:val="00B77FBA"/>
    <w:rsid w:val="00B841A1"/>
    <w:rsid w:val="00B8422E"/>
    <w:rsid w:val="00B87083"/>
    <w:rsid w:val="00B904D9"/>
    <w:rsid w:val="00B943D4"/>
    <w:rsid w:val="00BA2950"/>
    <w:rsid w:val="00BA600F"/>
    <w:rsid w:val="00BC4E58"/>
    <w:rsid w:val="00BC7519"/>
    <w:rsid w:val="00BD4EBC"/>
    <w:rsid w:val="00BD5A3B"/>
    <w:rsid w:val="00BD635B"/>
    <w:rsid w:val="00BF2AE4"/>
    <w:rsid w:val="00BF50BF"/>
    <w:rsid w:val="00C056D3"/>
    <w:rsid w:val="00C2697A"/>
    <w:rsid w:val="00C26D3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723A"/>
    <w:rsid w:val="00D02DDF"/>
    <w:rsid w:val="00D11844"/>
    <w:rsid w:val="00D227A4"/>
    <w:rsid w:val="00D5115D"/>
    <w:rsid w:val="00D57523"/>
    <w:rsid w:val="00D67C1D"/>
    <w:rsid w:val="00D86956"/>
    <w:rsid w:val="00D95AEE"/>
    <w:rsid w:val="00DA457F"/>
    <w:rsid w:val="00DB1AE1"/>
    <w:rsid w:val="00DD3C76"/>
    <w:rsid w:val="00DF01B9"/>
    <w:rsid w:val="00DF079E"/>
    <w:rsid w:val="00E02825"/>
    <w:rsid w:val="00E123E0"/>
    <w:rsid w:val="00E12823"/>
    <w:rsid w:val="00E36DDA"/>
    <w:rsid w:val="00E4297D"/>
    <w:rsid w:val="00E51565"/>
    <w:rsid w:val="00E57868"/>
    <w:rsid w:val="00E60535"/>
    <w:rsid w:val="00E638DC"/>
    <w:rsid w:val="00E6516F"/>
    <w:rsid w:val="00E72A9C"/>
    <w:rsid w:val="00E937F4"/>
    <w:rsid w:val="00E976CA"/>
    <w:rsid w:val="00EA277C"/>
    <w:rsid w:val="00EA7D5E"/>
    <w:rsid w:val="00EC1CB1"/>
    <w:rsid w:val="00EC2760"/>
    <w:rsid w:val="00ED5A86"/>
    <w:rsid w:val="00EF0EFE"/>
    <w:rsid w:val="00EF2F5E"/>
    <w:rsid w:val="00F023A2"/>
    <w:rsid w:val="00F0450D"/>
    <w:rsid w:val="00F10A81"/>
    <w:rsid w:val="00F248FC"/>
    <w:rsid w:val="00F32D40"/>
    <w:rsid w:val="00F56789"/>
    <w:rsid w:val="00F608D3"/>
    <w:rsid w:val="00F62225"/>
    <w:rsid w:val="00F81AFD"/>
    <w:rsid w:val="00F9798F"/>
    <w:rsid w:val="00FB4F78"/>
    <w:rsid w:val="00FE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31451C"/>
    <w:pPr>
      <w:numPr>
        <w:numId w:val="9"/>
      </w:numPr>
      <w:spacing w:after="0"/>
      <w:ind w:left="-180" w:right="461"/>
    </w:pPr>
    <w:rPr>
      <w:rFonts w:ascii="Segoe-Bold" w:hAnsi="Segoe-Bold"/>
    </w:rPr>
  </w:style>
  <w:style w:type="character" w:styleId="Lienhypertextesuivivisit">
    <w:name w:val="FollowedHyperlink"/>
    <w:basedOn w:val="Policepardfaut"/>
    <w:semiHidden/>
    <w:unhideWhenUsed/>
    <w:rsid w:val="006D4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EOg3ZxeTt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mRm1Nz7zb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Gabarit_Faits_saillants_2.dotx</Template>
  <TotalTime>46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</dc:title>
  <dc:subject>Faits saillants</dc:subject>
  <dc:creator>Conseil scolaire catholique Nouvelon</dc:creator>
  <cp:keywords>Faits saillants</cp:keywords>
  <cp:lastModifiedBy>Lorraine Mainville</cp:lastModifiedBy>
  <cp:revision>19</cp:revision>
  <cp:lastPrinted>2020-12-07T13:38:00Z</cp:lastPrinted>
  <dcterms:created xsi:type="dcterms:W3CDTF">2022-04-12T12:35:00Z</dcterms:created>
  <dcterms:modified xsi:type="dcterms:W3CDTF">2022-04-28T13:02:00Z</dcterms:modified>
</cp:coreProperties>
</file>