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129A" w14:textId="04B00AAB" w:rsidR="001C345E" w:rsidRPr="00BE5D1D" w:rsidRDefault="001C345E" w:rsidP="00BE5D1D">
      <w:pPr>
        <w:pStyle w:val="Titre1"/>
        <w:ind w:right="-360"/>
        <w:rPr>
          <w:rFonts w:ascii="Segoe Pro" w:hAnsi="Segoe Pro"/>
          <w:sz w:val="30"/>
          <w:szCs w:val="24"/>
        </w:rPr>
      </w:pPr>
      <w:r w:rsidRPr="00BE5D1D">
        <w:rPr>
          <w:rFonts w:ascii="Segoe Pro" w:hAnsi="Segoe Pro"/>
          <w:sz w:val="30"/>
          <w:szCs w:val="24"/>
        </w:rPr>
        <w:t xml:space="preserve">Procès-verbal de la réunion </w:t>
      </w:r>
      <w:r w:rsidR="006670C0" w:rsidRPr="00BE5D1D">
        <w:rPr>
          <w:rFonts w:ascii="Segoe Pro" w:hAnsi="Segoe Pro"/>
          <w:sz w:val="30"/>
          <w:szCs w:val="24"/>
        </w:rPr>
        <w:t xml:space="preserve">ordinaire </w:t>
      </w:r>
      <w:r w:rsidR="004C64D1" w:rsidRPr="00BE5D1D">
        <w:rPr>
          <w:rFonts w:ascii="Segoe Pro" w:hAnsi="Segoe Pro"/>
          <w:sz w:val="30"/>
          <w:szCs w:val="24"/>
        </w:rPr>
        <w:t>du Comité de vérification</w:t>
      </w:r>
    </w:p>
    <w:p w14:paraId="312B7B15" w14:textId="5830F67A" w:rsidR="001C345E" w:rsidRPr="00BE5D1D" w:rsidRDefault="001C345E" w:rsidP="00BE5D1D">
      <w:pPr>
        <w:pStyle w:val="Sous-titre"/>
        <w:ind w:right="-360"/>
        <w:rPr>
          <w:rFonts w:ascii="Segoe Pro" w:hAnsi="Segoe Pro"/>
        </w:rPr>
      </w:pPr>
      <w:r w:rsidRPr="00BE5D1D">
        <w:rPr>
          <w:rFonts w:ascii="Segoe Pro" w:hAnsi="Segoe Pro"/>
        </w:rPr>
        <w:t>Date :</w:t>
      </w:r>
      <w:r w:rsidRPr="00BE5D1D">
        <w:rPr>
          <w:rFonts w:ascii="Segoe Pro" w:hAnsi="Segoe Pro"/>
        </w:rPr>
        <w:tab/>
        <w:t xml:space="preserve">Le </w:t>
      </w:r>
      <w:r w:rsidR="00F42203">
        <w:rPr>
          <w:rFonts w:ascii="Segoe Pro" w:hAnsi="Segoe Pro"/>
        </w:rPr>
        <w:t>mercredi</w:t>
      </w:r>
      <w:r w:rsidR="00B74FC6">
        <w:rPr>
          <w:rFonts w:ascii="Segoe Pro" w:hAnsi="Segoe Pro"/>
        </w:rPr>
        <w:t xml:space="preserve"> </w:t>
      </w:r>
      <w:r w:rsidR="00F42203">
        <w:rPr>
          <w:rFonts w:ascii="Segoe Pro" w:hAnsi="Segoe Pro"/>
        </w:rPr>
        <w:t>12</w:t>
      </w:r>
      <w:r w:rsidR="00B74FC6">
        <w:rPr>
          <w:rFonts w:ascii="Segoe Pro" w:hAnsi="Segoe Pro"/>
        </w:rPr>
        <w:t xml:space="preserve"> juin 202</w:t>
      </w:r>
      <w:r w:rsidR="008369F3">
        <w:rPr>
          <w:rFonts w:ascii="Segoe Pro" w:hAnsi="Segoe Pro"/>
        </w:rPr>
        <w:t>4</w:t>
      </w:r>
    </w:p>
    <w:p w14:paraId="6C1DA600" w14:textId="5ED9A2CC" w:rsidR="001C345E" w:rsidRPr="00BE5D1D" w:rsidRDefault="001C345E" w:rsidP="00BE5D1D">
      <w:pPr>
        <w:pStyle w:val="Sous-titre"/>
        <w:ind w:right="-360"/>
        <w:rPr>
          <w:rFonts w:ascii="Segoe Pro" w:hAnsi="Segoe Pro"/>
        </w:rPr>
      </w:pPr>
      <w:r w:rsidRPr="00BE5D1D">
        <w:rPr>
          <w:rFonts w:ascii="Segoe Pro" w:hAnsi="Segoe Pro"/>
        </w:rPr>
        <w:t>Heure :</w:t>
      </w:r>
      <w:r w:rsidRPr="00BE5D1D">
        <w:rPr>
          <w:rFonts w:ascii="Segoe Pro" w:hAnsi="Segoe Pro"/>
        </w:rPr>
        <w:tab/>
      </w:r>
      <w:r w:rsidR="007D3F67" w:rsidRPr="00BE5D1D">
        <w:rPr>
          <w:rFonts w:ascii="Segoe Pro" w:hAnsi="Segoe Pro"/>
        </w:rPr>
        <w:t>1</w:t>
      </w:r>
      <w:r w:rsidR="009C509F" w:rsidRPr="00BE5D1D">
        <w:rPr>
          <w:rFonts w:ascii="Segoe Pro" w:hAnsi="Segoe Pro"/>
        </w:rPr>
        <w:t>7</w:t>
      </w:r>
      <w:r w:rsidR="007D3F67" w:rsidRPr="00BE5D1D">
        <w:rPr>
          <w:rFonts w:ascii="Segoe Pro" w:hAnsi="Segoe Pro"/>
        </w:rPr>
        <w:t xml:space="preserve"> </w:t>
      </w:r>
      <w:r w:rsidR="002600CF">
        <w:rPr>
          <w:rFonts w:ascii="Segoe Pro" w:hAnsi="Segoe Pro"/>
        </w:rPr>
        <w:t>h 30</w:t>
      </w:r>
    </w:p>
    <w:p w14:paraId="487631E1" w14:textId="78646D0E" w:rsidR="001C345E" w:rsidRPr="00BE5D1D" w:rsidRDefault="001C345E" w:rsidP="00BE5D1D">
      <w:pPr>
        <w:pStyle w:val="Sous-titre"/>
        <w:pBdr>
          <w:bottom w:val="single" w:sz="4" w:space="1" w:color="auto"/>
        </w:pBdr>
        <w:ind w:right="-360"/>
        <w:rPr>
          <w:rFonts w:ascii="Segoe Pro" w:hAnsi="Segoe Pro"/>
        </w:rPr>
      </w:pPr>
      <w:r w:rsidRPr="00BE5D1D">
        <w:rPr>
          <w:rFonts w:ascii="Segoe Pro" w:hAnsi="Segoe Pro"/>
        </w:rPr>
        <w:t xml:space="preserve">Lieu : </w:t>
      </w:r>
      <w:r w:rsidRPr="00BE5D1D">
        <w:rPr>
          <w:rFonts w:ascii="Segoe Pro" w:hAnsi="Segoe Pro"/>
        </w:rPr>
        <w:tab/>
      </w:r>
      <w:r w:rsidR="001C58A5" w:rsidRPr="00BE5D1D">
        <w:rPr>
          <w:rFonts w:ascii="Segoe Pro" w:hAnsi="Segoe Pro"/>
        </w:rPr>
        <w:t>Salle Nouvel-Ontario</w:t>
      </w:r>
    </w:p>
    <w:p w14:paraId="6C13C320" w14:textId="4D319843" w:rsidR="007D3F67" w:rsidRPr="00BE5D1D" w:rsidRDefault="004F6EB8" w:rsidP="00BE5D1D">
      <w:pPr>
        <w:tabs>
          <w:tab w:val="left" w:pos="6840"/>
        </w:tabs>
        <w:spacing w:before="360"/>
        <w:ind w:right="-360"/>
        <w:rPr>
          <w:rFonts w:ascii="Segoe Pro" w:hAnsi="Segoe Pro" w:cs="Segoe UI"/>
          <w:b/>
          <w:caps/>
          <w:sz w:val="24"/>
        </w:rPr>
      </w:pPr>
      <w:bookmarkStart w:id="0" w:name="_Hlk62720811"/>
      <w:r w:rsidRPr="00BE5D1D">
        <w:rPr>
          <w:rFonts w:ascii="Segoe Pro" w:hAnsi="Segoe Pro" w:cs="Segoe UI"/>
          <w:b/>
          <w:caps/>
          <w:sz w:val="24"/>
        </w:rPr>
        <w:t>PRÉSENCES</w:t>
      </w:r>
    </w:p>
    <w:p w14:paraId="1EE78B17" w14:textId="04DC6009" w:rsidR="004F6EB8" w:rsidRPr="00BE5D1D" w:rsidRDefault="004F6EB8" w:rsidP="00BE5D1D">
      <w:pPr>
        <w:tabs>
          <w:tab w:val="left" w:pos="6840"/>
        </w:tabs>
        <w:ind w:right="-360"/>
        <w:rPr>
          <w:rFonts w:ascii="Segoe Pro" w:hAnsi="Segoe Pro" w:cs="Segoe UI"/>
          <w:b/>
          <w:sz w:val="24"/>
        </w:rPr>
      </w:pPr>
      <w:r w:rsidRPr="00BE5D1D">
        <w:rPr>
          <w:rFonts w:ascii="Segoe Pro" w:hAnsi="Segoe Pro" w:cs="Segoe UI"/>
          <w:b/>
          <w:sz w:val="24"/>
        </w:rPr>
        <w:t>Conseillers scolaires</w:t>
      </w:r>
    </w:p>
    <w:p w14:paraId="33CFBE28" w14:textId="13B84CAB" w:rsidR="004F6EB8" w:rsidRPr="00BE5D1D" w:rsidRDefault="004F6EB8" w:rsidP="00BE5D1D">
      <w:pPr>
        <w:tabs>
          <w:tab w:val="left" w:pos="6840"/>
        </w:tabs>
        <w:ind w:right="-360"/>
        <w:rPr>
          <w:rFonts w:ascii="Segoe Pro" w:hAnsi="Segoe Pro" w:cs="Segoe UI"/>
          <w:sz w:val="24"/>
        </w:rPr>
      </w:pPr>
      <w:r w:rsidRPr="00BE5D1D">
        <w:rPr>
          <w:rFonts w:ascii="Segoe Pro" w:hAnsi="Segoe Pro" w:cs="Segoe UI"/>
          <w:sz w:val="24"/>
        </w:rPr>
        <w:t>Julie Allen</w:t>
      </w:r>
    </w:p>
    <w:p w14:paraId="67235E69" w14:textId="7F5567A6" w:rsidR="00B55764" w:rsidRDefault="003733E2" w:rsidP="00BE5D1D">
      <w:pPr>
        <w:tabs>
          <w:tab w:val="left" w:pos="6840"/>
        </w:tabs>
        <w:ind w:right="-360"/>
        <w:rPr>
          <w:rFonts w:ascii="Segoe Pro" w:hAnsi="Segoe Pro" w:cs="Segoe UI"/>
          <w:sz w:val="24"/>
        </w:rPr>
      </w:pPr>
      <w:r>
        <w:rPr>
          <w:rFonts w:ascii="Segoe Pro" w:hAnsi="Segoe Pro" w:cs="Segoe UI"/>
          <w:sz w:val="24"/>
        </w:rPr>
        <w:t>Paul Gervais</w:t>
      </w:r>
    </w:p>
    <w:p w14:paraId="713BF6F6" w14:textId="429C7973" w:rsidR="002600CF" w:rsidRPr="00BE5D1D" w:rsidRDefault="003733E2" w:rsidP="00BE5D1D">
      <w:pPr>
        <w:tabs>
          <w:tab w:val="left" w:pos="6840"/>
        </w:tabs>
        <w:ind w:right="-360"/>
        <w:rPr>
          <w:rFonts w:ascii="Segoe Pro" w:hAnsi="Segoe Pro" w:cs="Segoe UI"/>
          <w:sz w:val="24"/>
        </w:rPr>
      </w:pPr>
      <w:r>
        <w:rPr>
          <w:rFonts w:ascii="Segoe Pro" w:hAnsi="Segoe Pro" w:cs="Segoe UI"/>
          <w:sz w:val="24"/>
        </w:rPr>
        <w:t>Raymond Joanisse</w:t>
      </w:r>
    </w:p>
    <w:p w14:paraId="7A593C99" w14:textId="7EE4B49B" w:rsidR="007D3F67" w:rsidRPr="00BE5D1D" w:rsidRDefault="007D3F67" w:rsidP="00BE5D1D">
      <w:pPr>
        <w:tabs>
          <w:tab w:val="left" w:pos="6840"/>
        </w:tabs>
        <w:ind w:right="-360"/>
        <w:rPr>
          <w:rFonts w:ascii="Segoe Pro" w:hAnsi="Segoe Pro" w:cs="Segoe UI"/>
          <w:b/>
          <w:bCs/>
          <w:sz w:val="24"/>
        </w:rPr>
      </w:pPr>
      <w:r w:rsidRPr="00BE5D1D">
        <w:rPr>
          <w:rFonts w:ascii="Segoe Pro" w:hAnsi="Segoe Pro" w:cs="Segoe UI"/>
          <w:b/>
          <w:bCs/>
          <w:sz w:val="24"/>
        </w:rPr>
        <w:t>Membre</w:t>
      </w:r>
      <w:r w:rsidR="00D442DC">
        <w:rPr>
          <w:rFonts w:ascii="Segoe Pro" w:hAnsi="Segoe Pro" w:cs="Segoe UI"/>
          <w:b/>
          <w:bCs/>
          <w:sz w:val="24"/>
        </w:rPr>
        <w:t>s</w:t>
      </w:r>
      <w:r w:rsidRPr="00BE5D1D">
        <w:rPr>
          <w:rFonts w:ascii="Segoe Pro" w:hAnsi="Segoe Pro" w:cs="Segoe UI"/>
          <w:b/>
          <w:bCs/>
          <w:sz w:val="24"/>
        </w:rPr>
        <w:t xml:space="preserve"> externe</w:t>
      </w:r>
      <w:r w:rsidR="00D442DC">
        <w:rPr>
          <w:rFonts w:ascii="Segoe Pro" w:hAnsi="Segoe Pro" w:cs="Segoe UI"/>
          <w:b/>
          <w:bCs/>
          <w:sz w:val="24"/>
        </w:rPr>
        <w:t>s</w:t>
      </w:r>
    </w:p>
    <w:p w14:paraId="75B3226C" w14:textId="20908DD9" w:rsidR="002600CF" w:rsidRDefault="00F42203" w:rsidP="00BE5D1D">
      <w:pPr>
        <w:tabs>
          <w:tab w:val="left" w:pos="6840"/>
        </w:tabs>
        <w:ind w:right="-360"/>
        <w:rPr>
          <w:rFonts w:ascii="Segoe Pro" w:hAnsi="Segoe Pro" w:cs="Segoe UI"/>
          <w:sz w:val="24"/>
        </w:rPr>
      </w:pPr>
      <w:r>
        <w:rPr>
          <w:rFonts w:ascii="Segoe Pro" w:hAnsi="Segoe Pro" w:cs="Segoe UI"/>
          <w:sz w:val="24"/>
        </w:rPr>
        <w:t>Nicole Piquette</w:t>
      </w:r>
    </w:p>
    <w:p w14:paraId="30C92EB4" w14:textId="1542FD16" w:rsidR="00F42203" w:rsidRPr="00BE5D1D" w:rsidRDefault="00F42203" w:rsidP="00BE5D1D">
      <w:pPr>
        <w:tabs>
          <w:tab w:val="left" w:pos="6840"/>
        </w:tabs>
        <w:ind w:right="-360"/>
        <w:rPr>
          <w:rFonts w:ascii="Segoe Pro" w:hAnsi="Segoe Pro" w:cs="Segoe UI"/>
          <w:sz w:val="24"/>
        </w:rPr>
      </w:pPr>
      <w:r>
        <w:rPr>
          <w:rFonts w:ascii="Segoe Pro" w:hAnsi="Segoe Pro" w:cs="Segoe UI"/>
          <w:sz w:val="24"/>
        </w:rPr>
        <w:t>Taylor Conaty</w:t>
      </w:r>
    </w:p>
    <w:p w14:paraId="014E9C2F" w14:textId="274EC709" w:rsidR="004F6EB8" w:rsidRPr="00BE5D1D" w:rsidRDefault="004F6EB8" w:rsidP="00BE5D1D">
      <w:pPr>
        <w:tabs>
          <w:tab w:val="left" w:pos="6840"/>
        </w:tabs>
        <w:ind w:left="6840" w:right="-360" w:hanging="6840"/>
        <w:rPr>
          <w:rFonts w:ascii="Segoe Pro" w:hAnsi="Segoe Pro" w:cs="Segoe UI"/>
          <w:b/>
          <w:sz w:val="24"/>
        </w:rPr>
      </w:pPr>
      <w:r w:rsidRPr="00BE5D1D">
        <w:rPr>
          <w:rFonts w:ascii="Segoe Pro" w:hAnsi="Segoe Pro" w:cs="Segoe UI"/>
          <w:b/>
          <w:sz w:val="24"/>
        </w:rPr>
        <w:t>Membres du personnel</w:t>
      </w:r>
    </w:p>
    <w:p w14:paraId="0337C211" w14:textId="37ED6E55" w:rsidR="002600CF" w:rsidRDefault="002600CF" w:rsidP="00BE5D1D">
      <w:pPr>
        <w:tabs>
          <w:tab w:val="left" w:pos="6840"/>
        </w:tabs>
        <w:ind w:right="-360"/>
        <w:rPr>
          <w:rFonts w:ascii="Segoe Pro" w:hAnsi="Segoe Pro" w:cs="Segoe UI"/>
          <w:sz w:val="24"/>
        </w:rPr>
      </w:pPr>
      <w:r>
        <w:rPr>
          <w:rFonts w:ascii="Segoe Pro" w:hAnsi="Segoe Pro" w:cs="Segoe UI"/>
          <w:sz w:val="24"/>
        </w:rPr>
        <w:t>Paul E. Henry, Directeur de l’éducation et secrétaire-trésorier</w:t>
      </w:r>
    </w:p>
    <w:p w14:paraId="7F56B1BF" w14:textId="197D9E8A" w:rsidR="00F428D2" w:rsidRPr="00BE5D1D" w:rsidRDefault="00F428D2" w:rsidP="00BE5D1D">
      <w:pPr>
        <w:tabs>
          <w:tab w:val="left" w:pos="6840"/>
        </w:tabs>
        <w:ind w:right="-360"/>
        <w:rPr>
          <w:rFonts w:ascii="Segoe Pro" w:hAnsi="Segoe Pro" w:cs="Segoe UI"/>
          <w:sz w:val="24"/>
        </w:rPr>
      </w:pPr>
      <w:r w:rsidRPr="00BE5D1D">
        <w:rPr>
          <w:rFonts w:ascii="Segoe Pro" w:hAnsi="Segoe Pro" w:cs="Segoe UI"/>
          <w:sz w:val="24"/>
        </w:rPr>
        <w:t xml:space="preserve">Maryse Barrette, </w:t>
      </w:r>
      <w:r w:rsidR="00BD1232" w:rsidRPr="00BE5D1D">
        <w:rPr>
          <w:rFonts w:ascii="Segoe Pro" w:hAnsi="Segoe Pro" w:cs="Segoe UI"/>
          <w:sz w:val="24"/>
        </w:rPr>
        <w:t>S</w:t>
      </w:r>
      <w:r w:rsidRPr="00BE5D1D">
        <w:rPr>
          <w:rFonts w:ascii="Segoe Pro" w:hAnsi="Segoe Pro" w:cs="Segoe UI"/>
          <w:sz w:val="24"/>
        </w:rPr>
        <w:t xml:space="preserve">urintendante d’affaires et de finances </w:t>
      </w:r>
    </w:p>
    <w:p w14:paraId="5F0C89BD" w14:textId="622307D3" w:rsidR="00CE4758" w:rsidRPr="00BE5D1D" w:rsidRDefault="00B55764" w:rsidP="00BE5D1D">
      <w:pPr>
        <w:tabs>
          <w:tab w:val="left" w:pos="6840"/>
        </w:tabs>
        <w:ind w:right="-360"/>
        <w:rPr>
          <w:rFonts w:ascii="Segoe Pro" w:hAnsi="Segoe Pro" w:cs="Segoe UI"/>
          <w:sz w:val="24"/>
        </w:rPr>
      </w:pPr>
      <w:r w:rsidRPr="00BE5D1D">
        <w:rPr>
          <w:rFonts w:ascii="Segoe Pro" w:hAnsi="Segoe Pro" w:cs="Segoe UI"/>
          <w:sz w:val="24"/>
        </w:rPr>
        <w:t xml:space="preserve">Daniel Bourgeois, </w:t>
      </w:r>
      <w:r w:rsidR="00CE4758" w:rsidRPr="00BE5D1D">
        <w:rPr>
          <w:rFonts w:ascii="Segoe Pro" w:hAnsi="Segoe Pro" w:cs="Segoe UI"/>
          <w:sz w:val="24"/>
        </w:rPr>
        <w:t>D</w:t>
      </w:r>
      <w:r w:rsidRPr="00BE5D1D">
        <w:rPr>
          <w:rFonts w:ascii="Segoe Pro" w:hAnsi="Segoe Pro" w:cs="Segoe UI"/>
          <w:sz w:val="24"/>
        </w:rPr>
        <w:t>irecteur</w:t>
      </w:r>
      <w:r w:rsidR="00CE4758" w:rsidRPr="00BE5D1D">
        <w:rPr>
          <w:rFonts w:ascii="Segoe Pro" w:hAnsi="Segoe Pro" w:cs="Segoe UI"/>
          <w:sz w:val="24"/>
        </w:rPr>
        <w:t xml:space="preserve"> du Service des finances et achats</w:t>
      </w:r>
      <w:r w:rsidR="00234C27" w:rsidRPr="00BE5D1D">
        <w:rPr>
          <w:rFonts w:ascii="Segoe Pro" w:hAnsi="Segoe Pro" w:cs="Segoe UI"/>
          <w:sz w:val="24"/>
        </w:rPr>
        <w:t xml:space="preserve"> </w:t>
      </w:r>
    </w:p>
    <w:p w14:paraId="0F71ED11" w14:textId="0292780A" w:rsidR="00B55764" w:rsidRPr="00BE5D1D" w:rsidRDefault="00B55764" w:rsidP="00BE5D1D">
      <w:pPr>
        <w:tabs>
          <w:tab w:val="left" w:pos="6840"/>
        </w:tabs>
        <w:ind w:right="-360"/>
        <w:rPr>
          <w:rFonts w:ascii="Segoe Pro" w:hAnsi="Segoe Pro" w:cs="Segoe UI"/>
          <w:sz w:val="24"/>
        </w:rPr>
      </w:pPr>
      <w:r w:rsidRPr="00BE5D1D">
        <w:rPr>
          <w:rFonts w:ascii="Segoe Pro" w:hAnsi="Segoe Pro" w:cs="Segoe UI"/>
          <w:sz w:val="24"/>
        </w:rPr>
        <w:t xml:space="preserve">Catherine Brisson, Adjointe administrative </w:t>
      </w:r>
    </w:p>
    <w:bookmarkEnd w:id="0"/>
    <w:p w14:paraId="69F8FD4B" w14:textId="403FAB86" w:rsidR="00F428D2" w:rsidRPr="00BE5D1D" w:rsidRDefault="007D3F67" w:rsidP="00BE5D1D">
      <w:pPr>
        <w:tabs>
          <w:tab w:val="left" w:pos="6840"/>
        </w:tabs>
        <w:ind w:right="-360"/>
        <w:rPr>
          <w:rFonts w:ascii="Segoe Pro" w:hAnsi="Segoe Pro" w:cs="Segoe UI"/>
          <w:b/>
          <w:bCs/>
          <w:sz w:val="24"/>
        </w:rPr>
      </w:pPr>
      <w:r w:rsidRPr="00BE5D1D">
        <w:rPr>
          <w:rFonts w:ascii="Segoe Pro" w:hAnsi="Segoe Pro" w:cs="Segoe UI"/>
          <w:b/>
          <w:bCs/>
          <w:sz w:val="24"/>
        </w:rPr>
        <w:t xml:space="preserve">INVITÉS - </w:t>
      </w:r>
      <w:r w:rsidR="00F428D2" w:rsidRPr="00BE5D1D">
        <w:rPr>
          <w:rFonts w:ascii="Segoe Pro" w:hAnsi="Segoe Pro" w:cs="Segoe UI"/>
          <w:b/>
          <w:bCs/>
          <w:sz w:val="24"/>
        </w:rPr>
        <w:t xml:space="preserve">EPVI </w:t>
      </w:r>
    </w:p>
    <w:p w14:paraId="6D2904D3" w14:textId="33D51144" w:rsidR="009D352C" w:rsidRDefault="009D352C" w:rsidP="00BE5D1D">
      <w:pPr>
        <w:ind w:right="-360"/>
        <w:rPr>
          <w:rFonts w:ascii="Segoe Pro" w:hAnsi="Segoe Pro" w:cs="Segoe UI"/>
          <w:sz w:val="24"/>
        </w:rPr>
      </w:pPr>
      <w:r>
        <w:rPr>
          <w:rFonts w:ascii="Segoe Pro" w:hAnsi="Segoe Pro" w:cs="Segoe UI"/>
          <w:sz w:val="24"/>
        </w:rPr>
        <w:t>Joëlle Huneault</w:t>
      </w:r>
    </w:p>
    <w:p w14:paraId="2741FCC6" w14:textId="53F9450D" w:rsidR="00F428D2" w:rsidRDefault="00411EE0" w:rsidP="00BE5D1D">
      <w:pPr>
        <w:ind w:right="-360"/>
        <w:rPr>
          <w:rFonts w:ascii="Segoe Pro" w:hAnsi="Segoe Pro" w:cs="Segoe UI"/>
          <w:sz w:val="24"/>
        </w:rPr>
      </w:pPr>
      <w:r>
        <w:rPr>
          <w:rFonts w:ascii="Segoe Pro" w:hAnsi="Segoe Pro" w:cs="Segoe UI"/>
          <w:sz w:val="24"/>
        </w:rPr>
        <w:t>Soumaya Lahsaini</w:t>
      </w:r>
    </w:p>
    <w:p w14:paraId="458E5B8F" w14:textId="704DA7D1" w:rsidR="00220867" w:rsidRPr="00BE5D1D" w:rsidRDefault="00220867" w:rsidP="00BE5D1D">
      <w:pPr>
        <w:ind w:right="-360"/>
        <w:rPr>
          <w:rFonts w:ascii="Segoe Pro" w:hAnsi="Segoe Pro" w:cs="Segoe UI"/>
          <w:sz w:val="24"/>
        </w:rPr>
      </w:pPr>
    </w:p>
    <w:p w14:paraId="3A599BFD" w14:textId="3D6FBF4E" w:rsidR="00E37F63" w:rsidRPr="00BE5D1D" w:rsidRDefault="003D159B" w:rsidP="00BE5D1D">
      <w:pPr>
        <w:pStyle w:val="PointlODJ"/>
        <w:tabs>
          <w:tab w:val="clear" w:pos="360"/>
        </w:tabs>
        <w:spacing w:before="0" w:after="0"/>
        <w:ind w:left="567" w:hanging="567"/>
        <w:rPr>
          <w:rFonts w:ascii="Segoe Pro" w:hAnsi="Segoe Pro"/>
        </w:rPr>
      </w:pPr>
      <w:r w:rsidRPr="00BE5D1D">
        <w:rPr>
          <w:rFonts w:ascii="Segoe Pro" w:hAnsi="Segoe Pro"/>
        </w:rPr>
        <w:t>OUVERTURE DE LA SÉANCE</w:t>
      </w:r>
    </w:p>
    <w:p w14:paraId="030AEB9B" w14:textId="77777777" w:rsidR="00220867" w:rsidRPr="00BE5D1D" w:rsidRDefault="00220867" w:rsidP="00BE5D1D">
      <w:pPr>
        <w:pStyle w:val="PointlODJ"/>
        <w:numPr>
          <w:ilvl w:val="0"/>
          <w:numId w:val="0"/>
        </w:numPr>
        <w:tabs>
          <w:tab w:val="clear" w:pos="360"/>
        </w:tabs>
        <w:spacing w:before="0" w:after="0"/>
        <w:ind w:left="567"/>
        <w:rPr>
          <w:rFonts w:ascii="Segoe Pro" w:hAnsi="Segoe Pro"/>
        </w:rPr>
      </w:pPr>
    </w:p>
    <w:p w14:paraId="011205F7" w14:textId="364D199F" w:rsidR="00F9606E" w:rsidRDefault="00BE5D1D" w:rsidP="00BE5D1D">
      <w:pPr>
        <w:pStyle w:val="PointlODJ"/>
        <w:numPr>
          <w:ilvl w:val="0"/>
          <w:numId w:val="0"/>
        </w:numPr>
        <w:tabs>
          <w:tab w:val="clear" w:pos="360"/>
        </w:tabs>
        <w:spacing w:before="0" w:after="0"/>
        <w:ind w:left="567"/>
        <w:rPr>
          <w:rFonts w:ascii="Segoe Pro" w:hAnsi="Segoe Pro"/>
          <w:bCs/>
          <w:caps w:val="0"/>
          <w:szCs w:val="24"/>
        </w:rPr>
      </w:pPr>
      <w:bookmarkStart w:id="1" w:name="_Hlk62720909"/>
      <w:r w:rsidRPr="00BE5D1D">
        <w:rPr>
          <w:rFonts w:ascii="Segoe Pro" w:hAnsi="Segoe Pro"/>
          <w:bCs/>
          <w:caps w:val="0"/>
        </w:rPr>
        <w:t>M</w:t>
      </w:r>
      <w:r w:rsidRPr="00BE5D1D">
        <w:rPr>
          <w:rFonts w:ascii="Segoe Pro" w:hAnsi="Segoe Pro"/>
          <w:bCs/>
          <w:caps w:val="0"/>
          <w:vertAlign w:val="superscript"/>
        </w:rPr>
        <w:t>me</w:t>
      </w:r>
      <w:r w:rsidR="00881476" w:rsidRPr="00BE5D1D">
        <w:rPr>
          <w:rFonts w:ascii="Segoe Pro" w:hAnsi="Segoe Pro"/>
          <w:bCs/>
          <w:caps w:val="0"/>
          <w:szCs w:val="24"/>
        </w:rPr>
        <w:t xml:space="preserve"> </w:t>
      </w:r>
      <w:r w:rsidR="00D0323F">
        <w:rPr>
          <w:rFonts w:ascii="Segoe Pro" w:hAnsi="Segoe Pro"/>
          <w:bCs/>
          <w:caps w:val="0"/>
          <w:szCs w:val="24"/>
        </w:rPr>
        <w:t>Allen</w:t>
      </w:r>
      <w:r w:rsidR="00F428D2" w:rsidRPr="00BE5D1D">
        <w:rPr>
          <w:rFonts w:ascii="Segoe Pro" w:hAnsi="Segoe Pro"/>
          <w:bCs/>
          <w:caps w:val="0"/>
          <w:szCs w:val="24"/>
        </w:rPr>
        <w:t xml:space="preserve"> </w:t>
      </w:r>
      <w:r w:rsidR="004F6EB8" w:rsidRPr="00BE5D1D">
        <w:rPr>
          <w:rFonts w:ascii="Segoe Pro" w:hAnsi="Segoe Pro"/>
          <w:bCs/>
          <w:caps w:val="0"/>
          <w:szCs w:val="24"/>
        </w:rPr>
        <w:t>ouvre la séance à</w:t>
      </w:r>
      <w:r w:rsidR="005D0ABB" w:rsidRPr="00BE5D1D">
        <w:rPr>
          <w:rFonts w:ascii="Segoe Pro" w:hAnsi="Segoe Pro"/>
          <w:bCs/>
          <w:caps w:val="0"/>
          <w:szCs w:val="24"/>
        </w:rPr>
        <w:t xml:space="preserve"> </w:t>
      </w:r>
      <w:r w:rsidR="002121CE" w:rsidRPr="00BE5D1D">
        <w:rPr>
          <w:rFonts w:ascii="Segoe Pro" w:hAnsi="Segoe Pro"/>
          <w:bCs/>
          <w:caps w:val="0"/>
          <w:szCs w:val="24"/>
        </w:rPr>
        <w:t>1</w:t>
      </w:r>
      <w:r w:rsidR="0097007C" w:rsidRPr="00BE5D1D">
        <w:rPr>
          <w:rFonts w:ascii="Segoe Pro" w:hAnsi="Segoe Pro"/>
          <w:bCs/>
          <w:caps w:val="0"/>
          <w:szCs w:val="24"/>
        </w:rPr>
        <w:t>7</w:t>
      </w:r>
      <w:r w:rsidR="002121CE" w:rsidRPr="00BE5D1D">
        <w:rPr>
          <w:rFonts w:ascii="Segoe Pro" w:hAnsi="Segoe Pro"/>
          <w:bCs/>
          <w:caps w:val="0"/>
          <w:szCs w:val="24"/>
        </w:rPr>
        <w:t xml:space="preserve"> h</w:t>
      </w:r>
      <w:r w:rsidR="006E7CF1" w:rsidRPr="00BE5D1D">
        <w:rPr>
          <w:rFonts w:ascii="Segoe Pro" w:hAnsi="Segoe Pro"/>
          <w:bCs/>
          <w:caps w:val="0"/>
          <w:szCs w:val="24"/>
        </w:rPr>
        <w:t xml:space="preserve"> </w:t>
      </w:r>
      <w:r w:rsidR="000C0DD5">
        <w:rPr>
          <w:rFonts w:ascii="Segoe Pro" w:hAnsi="Segoe Pro"/>
          <w:bCs/>
          <w:caps w:val="0"/>
          <w:szCs w:val="24"/>
        </w:rPr>
        <w:t>3</w:t>
      </w:r>
      <w:r w:rsidR="00474DCC">
        <w:rPr>
          <w:rFonts w:ascii="Segoe Pro" w:hAnsi="Segoe Pro"/>
          <w:bCs/>
          <w:caps w:val="0"/>
          <w:szCs w:val="24"/>
        </w:rPr>
        <w:t>1</w:t>
      </w:r>
      <w:r w:rsidR="0045575B">
        <w:rPr>
          <w:rFonts w:ascii="Segoe Pro" w:hAnsi="Segoe Pro"/>
          <w:bCs/>
          <w:caps w:val="0"/>
          <w:szCs w:val="24"/>
        </w:rPr>
        <w:t xml:space="preserve"> </w:t>
      </w:r>
      <w:r w:rsidR="004F6EB8" w:rsidRPr="00BE5D1D">
        <w:rPr>
          <w:rFonts w:ascii="Segoe Pro" w:hAnsi="Segoe Pro"/>
          <w:bCs/>
          <w:caps w:val="0"/>
          <w:szCs w:val="24"/>
        </w:rPr>
        <w:t>avec la reconnaissance du territoire autochtone</w:t>
      </w:r>
      <w:r w:rsidR="00C2330A">
        <w:rPr>
          <w:rFonts w:ascii="Segoe Pro" w:hAnsi="Segoe Pro"/>
          <w:bCs/>
          <w:caps w:val="0"/>
          <w:szCs w:val="24"/>
        </w:rPr>
        <w:t xml:space="preserve"> et elle souhaite la bienvenue aux membres.</w:t>
      </w:r>
      <w:r w:rsidR="000C0DD5">
        <w:rPr>
          <w:rFonts w:ascii="Segoe Pro" w:hAnsi="Segoe Pro"/>
          <w:bCs/>
          <w:caps w:val="0"/>
          <w:szCs w:val="24"/>
        </w:rPr>
        <w:t xml:space="preserve"> </w:t>
      </w:r>
    </w:p>
    <w:p w14:paraId="3A8D28CD" w14:textId="77777777" w:rsidR="00873FE9" w:rsidRPr="00BE5D1D" w:rsidRDefault="00873FE9" w:rsidP="00BE5D1D">
      <w:pPr>
        <w:pStyle w:val="PointlODJ"/>
        <w:numPr>
          <w:ilvl w:val="0"/>
          <w:numId w:val="0"/>
        </w:numPr>
        <w:tabs>
          <w:tab w:val="clear" w:pos="360"/>
        </w:tabs>
        <w:spacing w:before="0" w:after="0"/>
        <w:ind w:left="567"/>
        <w:rPr>
          <w:rFonts w:ascii="Segoe Pro" w:hAnsi="Segoe Pro"/>
          <w:bCs/>
          <w:caps w:val="0"/>
          <w:szCs w:val="24"/>
        </w:rPr>
      </w:pPr>
    </w:p>
    <w:p w14:paraId="11308D04" w14:textId="1062D574" w:rsidR="00873FE9" w:rsidRPr="00BE5D1D" w:rsidRDefault="00873FE9" w:rsidP="00BE5D1D">
      <w:pPr>
        <w:pStyle w:val="PointlODJ"/>
        <w:tabs>
          <w:tab w:val="clear" w:pos="360"/>
        </w:tabs>
        <w:spacing w:before="0" w:after="0"/>
        <w:ind w:left="567" w:hanging="567"/>
        <w:rPr>
          <w:rFonts w:ascii="Segoe Pro" w:hAnsi="Segoe Pro"/>
        </w:rPr>
      </w:pPr>
      <w:r w:rsidRPr="00BE5D1D">
        <w:rPr>
          <w:rFonts w:ascii="Segoe Pro" w:hAnsi="Segoe Pro"/>
        </w:rPr>
        <w:t>APPEL NOMINAL</w:t>
      </w:r>
      <w:r w:rsidR="00B52523">
        <w:rPr>
          <w:rFonts w:ascii="Segoe Pro" w:hAnsi="Segoe Pro"/>
        </w:rPr>
        <w:t xml:space="preserve"> / Présentation des membres</w:t>
      </w:r>
    </w:p>
    <w:p w14:paraId="6F68DC12" w14:textId="6049EE63" w:rsidR="004159AC" w:rsidRDefault="00B52523" w:rsidP="004159AC">
      <w:pPr>
        <w:pStyle w:val="Rsolution"/>
        <w:ind w:left="567" w:right="-360"/>
        <w:rPr>
          <w:rFonts w:ascii="Segoe Pro" w:hAnsi="Segoe Pro"/>
          <w:b w:val="0"/>
          <w:szCs w:val="24"/>
        </w:rPr>
      </w:pPr>
      <w:r>
        <w:rPr>
          <w:rFonts w:ascii="Segoe Pro" w:hAnsi="Segoe Pro"/>
          <w:b w:val="0"/>
          <w:bCs/>
        </w:rPr>
        <w:t xml:space="preserve">Tous les membres sont présents. </w:t>
      </w:r>
      <w:r w:rsidR="00C2330A">
        <w:rPr>
          <w:rFonts w:ascii="Segoe Pro" w:hAnsi="Segoe Pro"/>
          <w:b w:val="0"/>
          <w:bCs/>
        </w:rPr>
        <w:t>M</w:t>
      </w:r>
      <w:r w:rsidR="00C2330A" w:rsidRPr="00C2330A">
        <w:rPr>
          <w:rFonts w:ascii="Segoe Pro" w:hAnsi="Segoe Pro"/>
          <w:b w:val="0"/>
          <w:bCs/>
          <w:vertAlign w:val="superscript"/>
        </w:rPr>
        <w:t>me</w:t>
      </w:r>
      <w:r w:rsidR="00C2330A">
        <w:rPr>
          <w:rFonts w:ascii="Segoe Pro" w:hAnsi="Segoe Pro"/>
          <w:b w:val="0"/>
          <w:bCs/>
        </w:rPr>
        <w:t xml:space="preserve"> Allen demande à M</w:t>
      </w:r>
      <w:r w:rsidR="00C2330A" w:rsidRPr="00C2330A">
        <w:rPr>
          <w:rFonts w:ascii="Segoe Pro" w:hAnsi="Segoe Pro"/>
          <w:b w:val="0"/>
          <w:bCs/>
          <w:vertAlign w:val="superscript"/>
        </w:rPr>
        <w:t>me</w:t>
      </w:r>
      <w:r w:rsidR="00C2330A">
        <w:rPr>
          <w:rFonts w:ascii="Segoe Pro" w:hAnsi="Segoe Pro"/>
          <w:b w:val="0"/>
          <w:bCs/>
        </w:rPr>
        <w:t xml:space="preserve"> Joëlle Huneault de présenter le nouveau membre de l’équipe provinciale de vérification interne.  M</w:t>
      </w:r>
      <w:r w:rsidR="00C2330A" w:rsidRPr="00C2330A">
        <w:rPr>
          <w:rFonts w:ascii="Segoe Pro" w:hAnsi="Segoe Pro"/>
          <w:b w:val="0"/>
          <w:vertAlign w:val="superscript"/>
        </w:rPr>
        <w:t>me</w:t>
      </w:r>
      <w:r w:rsidR="00C2330A" w:rsidRPr="00C2330A">
        <w:rPr>
          <w:rFonts w:ascii="Segoe Pro" w:hAnsi="Segoe Pro"/>
          <w:b w:val="0"/>
          <w:szCs w:val="24"/>
        </w:rPr>
        <w:t xml:space="preserve"> Soumaya Lahsaini </w:t>
      </w:r>
      <w:r w:rsidR="00971A28">
        <w:rPr>
          <w:rFonts w:ascii="Segoe Pro" w:hAnsi="Segoe Pro"/>
          <w:b w:val="0"/>
          <w:szCs w:val="24"/>
        </w:rPr>
        <w:t xml:space="preserve">occupe le </w:t>
      </w:r>
      <w:r w:rsidR="00BD5EF1">
        <w:rPr>
          <w:rFonts w:ascii="Segoe Pro" w:hAnsi="Segoe Pro"/>
          <w:b w:val="0"/>
          <w:szCs w:val="24"/>
        </w:rPr>
        <w:t>poste de</w:t>
      </w:r>
      <w:r w:rsidR="00971A28">
        <w:rPr>
          <w:rFonts w:ascii="Segoe Pro" w:hAnsi="Segoe Pro"/>
          <w:b w:val="0"/>
          <w:szCs w:val="24"/>
        </w:rPr>
        <w:t xml:space="preserve"> vérificatrice interne senior.</w:t>
      </w:r>
      <w:r w:rsidR="00C2330A" w:rsidRPr="00C2330A">
        <w:rPr>
          <w:rFonts w:ascii="Segoe Pro" w:hAnsi="Segoe Pro"/>
          <w:b w:val="0"/>
          <w:szCs w:val="24"/>
        </w:rPr>
        <w:t xml:space="preserve">   </w:t>
      </w:r>
    </w:p>
    <w:p w14:paraId="0B082AAF" w14:textId="39E6EE1A" w:rsidR="0084338E" w:rsidRPr="00BE5D1D" w:rsidRDefault="0084338E" w:rsidP="0084338E">
      <w:pPr>
        <w:pStyle w:val="PointlODJ"/>
        <w:tabs>
          <w:tab w:val="clear" w:pos="360"/>
        </w:tabs>
        <w:spacing w:before="0" w:after="0"/>
        <w:ind w:left="567" w:hanging="567"/>
        <w:rPr>
          <w:rFonts w:ascii="Segoe Pro" w:hAnsi="Segoe Pro"/>
        </w:rPr>
      </w:pPr>
      <w:r>
        <w:rPr>
          <w:rFonts w:ascii="Segoe Pro" w:hAnsi="Segoe Pro"/>
        </w:rPr>
        <w:t>prière</w:t>
      </w:r>
    </w:p>
    <w:p w14:paraId="44396980" w14:textId="018257AD" w:rsidR="0084338E" w:rsidRDefault="008E758E" w:rsidP="0084338E">
      <w:pPr>
        <w:pStyle w:val="Rsolution"/>
        <w:ind w:left="567" w:right="-360"/>
        <w:rPr>
          <w:rFonts w:ascii="Segoe Pro" w:hAnsi="Segoe Pro"/>
          <w:b w:val="0"/>
          <w:bCs/>
        </w:rPr>
      </w:pPr>
      <w:r>
        <w:rPr>
          <w:rFonts w:ascii="Segoe Pro" w:hAnsi="Segoe Pro"/>
          <w:b w:val="0"/>
          <w:bCs/>
        </w:rPr>
        <w:t>Les membres récitent la prière.</w:t>
      </w:r>
    </w:p>
    <w:p w14:paraId="6EE014F0" w14:textId="77777777" w:rsidR="000F0276" w:rsidRDefault="000F0276" w:rsidP="0084338E">
      <w:pPr>
        <w:pStyle w:val="Rsolution"/>
        <w:ind w:left="567" w:right="-360"/>
        <w:rPr>
          <w:rFonts w:ascii="Segoe Pro" w:hAnsi="Segoe Pro"/>
          <w:b w:val="0"/>
          <w:bCs/>
        </w:rPr>
      </w:pPr>
    </w:p>
    <w:p w14:paraId="2685DCA2" w14:textId="77777777" w:rsidR="000F0276" w:rsidRDefault="000F0276" w:rsidP="0084338E">
      <w:pPr>
        <w:pStyle w:val="Rsolution"/>
        <w:ind w:left="567" w:right="-360"/>
        <w:rPr>
          <w:rFonts w:ascii="Segoe Pro" w:hAnsi="Segoe Pro"/>
          <w:b w:val="0"/>
          <w:szCs w:val="24"/>
        </w:rPr>
      </w:pPr>
    </w:p>
    <w:p w14:paraId="602E1A2F" w14:textId="5197F535" w:rsidR="00822C6B" w:rsidRPr="00BE5D1D" w:rsidRDefault="00822C6B" w:rsidP="00A402D2">
      <w:pPr>
        <w:pStyle w:val="Rsolution"/>
        <w:spacing w:before="0" w:after="0"/>
        <w:ind w:left="567" w:right="-360"/>
        <w:rPr>
          <w:rFonts w:ascii="Segoe Pro" w:hAnsi="Segoe Pro"/>
        </w:rPr>
      </w:pPr>
    </w:p>
    <w:bookmarkEnd w:id="1"/>
    <w:p w14:paraId="444BC88B" w14:textId="69722CD2" w:rsidR="0098428A" w:rsidRPr="00BE5D1D" w:rsidRDefault="003D159B" w:rsidP="00A402D2">
      <w:pPr>
        <w:pStyle w:val="PointlODJ"/>
        <w:tabs>
          <w:tab w:val="clear" w:pos="360"/>
        </w:tabs>
        <w:spacing w:before="0" w:after="0"/>
        <w:ind w:left="567" w:hanging="567"/>
        <w:rPr>
          <w:rFonts w:ascii="Segoe Pro" w:hAnsi="Segoe Pro"/>
        </w:rPr>
      </w:pPr>
      <w:r w:rsidRPr="00BE5D1D">
        <w:rPr>
          <w:rFonts w:ascii="Segoe Pro" w:hAnsi="Segoe Pro"/>
        </w:rPr>
        <w:lastRenderedPageBreak/>
        <w:t xml:space="preserve">ADOPTION DE L’ORDRE DU JOUR </w:t>
      </w:r>
    </w:p>
    <w:p w14:paraId="722CD7D6" w14:textId="77777777" w:rsidR="00FB3795" w:rsidRPr="004D3B78" w:rsidRDefault="00FB3795" w:rsidP="00FB3795">
      <w:pPr>
        <w:pStyle w:val="Rsolution"/>
        <w:spacing w:before="0" w:after="0"/>
        <w:ind w:left="567" w:right="-360"/>
        <w:rPr>
          <w:rFonts w:ascii="Segoe Pro" w:hAnsi="Segoe Pro" w:cs="Times New Roman"/>
          <w:b w:val="0"/>
          <w:bCs/>
        </w:rPr>
      </w:pPr>
    </w:p>
    <w:p w14:paraId="29D3B53E" w14:textId="3405BEF1" w:rsidR="00D93A1A" w:rsidRPr="00BE5D1D" w:rsidRDefault="00D93A1A" w:rsidP="00FB3795">
      <w:pPr>
        <w:pStyle w:val="Proposition"/>
        <w:tabs>
          <w:tab w:val="clear" w:pos="1980"/>
          <w:tab w:val="left" w:pos="2268"/>
        </w:tabs>
        <w:ind w:left="284" w:firstLine="283"/>
        <w:rPr>
          <w:rFonts w:ascii="Segoe Pro" w:hAnsi="Segoe Pro"/>
        </w:rPr>
      </w:pPr>
      <w:r w:rsidRPr="00BE5D1D">
        <w:rPr>
          <w:rFonts w:ascii="Segoe Pro" w:hAnsi="Segoe Pro"/>
        </w:rPr>
        <w:t>PROPOSÉ PAR :</w:t>
      </w:r>
      <w:r w:rsidR="0009293E" w:rsidRPr="00BE5D1D">
        <w:rPr>
          <w:rFonts w:ascii="Segoe Pro" w:hAnsi="Segoe Pro"/>
        </w:rPr>
        <w:tab/>
      </w:r>
      <w:r w:rsidR="00EB706C">
        <w:rPr>
          <w:rFonts w:ascii="Segoe Pro" w:hAnsi="Segoe Pro"/>
          <w:szCs w:val="22"/>
        </w:rPr>
        <w:t>M. Gervais</w:t>
      </w:r>
      <w:r w:rsidRPr="00BE5D1D">
        <w:rPr>
          <w:rFonts w:ascii="Segoe Pro" w:hAnsi="Segoe Pro"/>
        </w:rPr>
        <w:tab/>
      </w:r>
    </w:p>
    <w:p w14:paraId="61E8D319" w14:textId="1E6DA75C" w:rsidR="008475F7" w:rsidRDefault="00D93A1A" w:rsidP="00BE5D1D">
      <w:pPr>
        <w:pStyle w:val="Proposition"/>
        <w:tabs>
          <w:tab w:val="clear" w:pos="1980"/>
          <w:tab w:val="left" w:pos="2268"/>
        </w:tabs>
        <w:ind w:left="284" w:firstLine="283"/>
        <w:rPr>
          <w:rFonts w:ascii="Segoe Pro" w:hAnsi="Segoe Pro"/>
        </w:rPr>
      </w:pPr>
      <w:r w:rsidRPr="00BE5D1D">
        <w:rPr>
          <w:rFonts w:ascii="Segoe Pro" w:hAnsi="Segoe Pro"/>
        </w:rPr>
        <w:t>APPUYÉ PAR :</w:t>
      </w:r>
      <w:r w:rsidR="005D0ABB" w:rsidRPr="00BE5D1D">
        <w:rPr>
          <w:rFonts w:ascii="Segoe Pro" w:hAnsi="Segoe Pro"/>
        </w:rPr>
        <w:tab/>
      </w:r>
      <w:r w:rsidR="00EB706C" w:rsidRPr="00BE5D1D">
        <w:rPr>
          <w:rFonts w:ascii="Segoe Pro" w:hAnsi="Segoe Pro"/>
          <w:szCs w:val="22"/>
        </w:rPr>
        <w:t>M</w:t>
      </w:r>
      <w:r w:rsidR="00EB706C" w:rsidRPr="00BE5D1D">
        <w:rPr>
          <w:rFonts w:ascii="Segoe Pro" w:hAnsi="Segoe Pro"/>
          <w:szCs w:val="22"/>
          <w:vertAlign w:val="superscript"/>
        </w:rPr>
        <w:t>me</w:t>
      </w:r>
      <w:r w:rsidR="00EB706C" w:rsidRPr="00BE5D1D">
        <w:rPr>
          <w:rFonts w:ascii="Segoe Pro" w:hAnsi="Segoe Pro"/>
        </w:rPr>
        <w:t xml:space="preserve"> </w:t>
      </w:r>
      <w:r w:rsidR="00EB706C">
        <w:rPr>
          <w:rFonts w:ascii="Segoe Pro" w:hAnsi="Segoe Pro"/>
        </w:rPr>
        <w:t>Piquette</w:t>
      </w:r>
      <w:r w:rsidRPr="00BE5D1D">
        <w:rPr>
          <w:rFonts w:ascii="Segoe Pro" w:hAnsi="Segoe Pro"/>
        </w:rPr>
        <w:tab/>
        <w:t>ADOPTÉE</w:t>
      </w:r>
    </w:p>
    <w:p w14:paraId="37937AAB" w14:textId="77777777" w:rsidR="00C077D4" w:rsidRPr="00BE5D1D" w:rsidRDefault="00C077D4" w:rsidP="00BE5D1D">
      <w:pPr>
        <w:pStyle w:val="Proposition"/>
        <w:tabs>
          <w:tab w:val="clear" w:pos="1980"/>
          <w:tab w:val="left" w:pos="2268"/>
        </w:tabs>
        <w:ind w:left="284" w:firstLine="283"/>
        <w:rPr>
          <w:rFonts w:ascii="Segoe Pro" w:hAnsi="Segoe Pro"/>
        </w:rPr>
      </w:pPr>
    </w:p>
    <w:p w14:paraId="372B1604" w14:textId="6B9646D8" w:rsidR="00673E45" w:rsidRDefault="00673E45" w:rsidP="00A402D2">
      <w:pPr>
        <w:pStyle w:val="Rsolution"/>
        <w:spacing w:before="0" w:after="0"/>
        <w:ind w:left="567" w:right="-360"/>
        <w:rPr>
          <w:rFonts w:ascii="Segoe Pro" w:hAnsi="Segoe Pro"/>
        </w:rPr>
      </w:pPr>
      <w:r w:rsidRPr="00BE5D1D">
        <w:rPr>
          <w:rFonts w:ascii="Segoe Pro" w:hAnsi="Segoe Pro"/>
        </w:rPr>
        <w:t xml:space="preserve">« QUE </w:t>
      </w:r>
      <w:r w:rsidR="006E7CF1" w:rsidRPr="00BE5D1D">
        <w:rPr>
          <w:rFonts w:ascii="Segoe Pro" w:hAnsi="Segoe Pro"/>
        </w:rPr>
        <w:t>l</w:t>
      </w:r>
      <w:r w:rsidRPr="00BE5D1D">
        <w:rPr>
          <w:rFonts w:ascii="Segoe Pro" w:hAnsi="Segoe Pro"/>
        </w:rPr>
        <w:t>’</w:t>
      </w:r>
      <w:r w:rsidR="006E7CF1" w:rsidRPr="00BE5D1D">
        <w:rPr>
          <w:rFonts w:ascii="Segoe Pro" w:hAnsi="Segoe Pro"/>
        </w:rPr>
        <w:t>o</w:t>
      </w:r>
      <w:r w:rsidRPr="00BE5D1D">
        <w:rPr>
          <w:rFonts w:ascii="Segoe Pro" w:hAnsi="Segoe Pro"/>
        </w:rPr>
        <w:t xml:space="preserve">rdre du jour de la réunion du Comité de vérification du </w:t>
      </w:r>
      <w:r w:rsidR="00302DE3">
        <w:rPr>
          <w:rFonts w:ascii="Segoe Pro" w:hAnsi="Segoe Pro"/>
        </w:rPr>
        <w:t xml:space="preserve">12 </w:t>
      </w:r>
      <w:r w:rsidR="003A2733">
        <w:rPr>
          <w:rFonts w:ascii="Segoe Pro" w:hAnsi="Segoe Pro"/>
        </w:rPr>
        <w:t>juin 202</w:t>
      </w:r>
      <w:r w:rsidR="00302DE3">
        <w:rPr>
          <w:rFonts w:ascii="Segoe Pro" w:hAnsi="Segoe Pro"/>
        </w:rPr>
        <w:t>4</w:t>
      </w:r>
      <w:r w:rsidRPr="00BE5D1D">
        <w:rPr>
          <w:rFonts w:ascii="Segoe Pro" w:hAnsi="Segoe Pro"/>
        </w:rPr>
        <w:t xml:space="preserve"> soit adopté</w:t>
      </w:r>
      <w:r w:rsidR="00302DE3">
        <w:rPr>
          <w:rFonts w:ascii="Segoe Pro" w:hAnsi="Segoe Pro"/>
        </w:rPr>
        <w:t xml:space="preserve">, </w:t>
      </w:r>
      <w:r w:rsidRPr="00BE5D1D">
        <w:rPr>
          <w:rFonts w:ascii="Segoe Pro" w:hAnsi="Segoe Pro"/>
        </w:rPr>
        <w:t xml:space="preserve">tel que </w:t>
      </w:r>
      <w:r w:rsidR="00302DE3">
        <w:rPr>
          <w:rFonts w:ascii="Segoe Pro" w:hAnsi="Segoe Pro"/>
        </w:rPr>
        <w:t>présenté</w:t>
      </w:r>
      <w:r w:rsidR="006E7CF1" w:rsidRPr="00BE5D1D">
        <w:rPr>
          <w:rFonts w:ascii="Segoe Pro" w:hAnsi="Segoe Pro"/>
        </w:rPr>
        <w:t>.</w:t>
      </w:r>
      <w:r w:rsidRPr="00BE5D1D">
        <w:rPr>
          <w:rFonts w:ascii="Segoe Pro" w:hAnsi="Segoe Pro"/>
        </w:rPr>
        <w:t> »</w:t>
      </w:r>
    </w:p>
    <w:p w14:paraId="7CBFCD3D" w14:textId="77777777" w:rsidR="000A763D" w:rsidRPr="00BE5D1D" w:rsidRDefault="000A763D" w:rsidP="00A402D2">
      <w:pPr>
        <w:pStyle w:val="Rsolution"/>
        <w:spacing w:before="0" w:after="0"/>
        <w:ind w:left="567" w:right="-360"/>
        <w:rPr>
          <w:rFonts w:ascii="Segoe Pro" w:hAnsi="Segoe Pro"/>
        </w:rPr>
      </w:pPr>
    </w:p>
    <w:p w14:paraId="3E3B05CC" w14:textId="49157CC4" w:rsidR="0009293E" w:rsidRPr="00BE5D1D" w:rsidRDefault="003D159B" w:rsidP="00A402D2">
      <w:pPr>
        <w:pStyle w:val="PointlODJ"/>
        <w:tabs>
          <w:tab w:val="clear" w:pos="360"/>
        </w:tabs>
        <w:spacing w:before="0" w:after="0"/>
        <w:ind w:left="567" w:hanging="567"/>
        <w:rPr>
          <w:rFonts w:ascii="Segoe Pro" w:hAnsi="Segoe Pro"/>
        </w:rPr>
      </w:pPr>
      <w:r w:rsidRPr="00BE5D1D">
        <w:rPr>
          <w:rFonts w:ascii="Segoe Pro" w:hAnsi="Segoe Pro"/>
        </w:rPr>
        <w:t>DÉCLARATION DE</w:t>
      </w:r>
      <w:r w:rsidR="009B0839">
        <w:rPr>
          <w:rFonts w:ascii="Segoe Pro" w:hAnsi="Segoe Pro"/>
        </w:rPr>
        <w:t>s</w:t>
      </w:r>
      <w:r w:rsidRPr="00BE5D1D">
        <w:rPr>
          <w:rFonts w:ascii="Segoe Pro" w:hAnsi="Segoe Pro"/>
        </w:rPr>
        <w:t xml:space="preserve"> CONFLIT</w:t>
      </w:r>
      <w:r w:rsidR="009B0839">
        <w:rPr>
          <w:rFonts w:ascii="Segoe Pro" w:hAnsi="Segoe Pro"/>
        </w:rPr>
        <w:t>s</w:t>
      </w:r>
      <w:r w:rsidRPr="00BE5D1D">
        <w:rPr>
          <w:rFonts w:ascii="Segoe Pro" w:hAnsi="Segoe Pro"/>
        </w:rPr>
        <w:t xml:space="preserve"> D’INTÉRÊT</w:t>
      </w:r>
      <w:r w:rsidR="0096141C">
        <w:rPr>
          <w:rFonts w:ascii="Segoe Pro" w:hAnsi="Segoe Pro"/>
        </w:rPr>
        <w:t>S</w:t>
      </w:r>
      <w:r w:rsidR="008475F7" w:rsidRPr="00BE5D1D">
        <w:rPr>
          <w:rFonts w:ascii="Segoe Pro" w:hAnsi="Segoe Pro"/>
        </w:rPr>
        <w:t xml:space="preserve">   </w:t>
      </w:r>
    </w:p>
    <w:p w14:paraId="5B8B162E" w14:textId="30E32D4C" w:rsidR="00963DAA" w:rsidRDefault="00963DAA" w:rsidP="00963DAA">
      <w:pPr>
        <w:pStyle w:val="Rsolution"/>
        <w:ind w:left="567" w:right="-360"/>
        <w:rPr>
          <w:rFonts w:ascii="Segoe Pro" w:hAnsi="Segoe Pro" w:cs="Times New Roman"/>
          <w:b w:val="0"/>
          <w:bCs/>
        </w:rPr>
      </w:pPr>
      <w:r w:rsidRPr="00630F84">
        <w:rPr>
          <w:rFonts w:ascii="Segoe Pro" w:hAnsi="Segoe Pro" w:cs="Times New Roman"/>
          <w:b w:val="0"/>
          <w:bCs/>
        </w:rPr>
        <w:t>M</w:t>
      </w:r>
      <w:r w:rsidRPr="00630F84">
        <w:rPr>
          <w:rFonts w:ascii="Segoe Pro" w:hAnsi="Segoe Pro" w:cs="Times New Roman"/>
          <w:b w:val="0"/>
          <w:bCs/>
          <w:vertAlign w:val="superscript"/>
        </w:rPr>
        <w:t>me</w:t>
      </w:r>
      <w:r w:rsidRPr="00630F84">
        <w:rPr>
          <w:rFonts w:ascii="Segoe Pro" w:hAnsi="Segoe Pro" w:cs="Times New Roman"/>
          <w:b w:val="0"/>
          <w:bCs/>
        </w:rPr>
        <w:t xml:space="preserve"> </w:t>
      </w:r>
      <w:r w:rsidR="00A42954">
        <w:rPr>
          <w:rFonts w:ascii="Segoe Pro" w:hAnsi="Segoe Pro" w:cs="Times New Roman"/>
          <w:b w:val="0"/>
          <w:bCs/>
        </w:rPr>
        <w:t>Allen</w:t>
      </w:r>
      <w:r>
        <w:rPr>
          <w:rFonts w:ascii="Segoe Pro" w:hAnsi="Segoe Pro" w:cs="Times New Roman"/>
          <w:b w:val="0"/>
          <w:bCs/>
        </w:rPr>
        <w:t xml:space="preserve"> </w:t>
      </w:r>
      <w:r w:rsidR="00D0323F">
        <w:rPr>
          <w:rFonts w:ascii="Segoe Pro" w:hAnsi="Segoe Pro" w:cs="Times New Roman"/>
          <w:b w:val="0"/>
          <w:bCs/>
        </w:rPr>
        <w:t>indique que le</w:t>
      </w:r>
      <w:r w:rsidR="00BC183D">
        <w:rPr>
          <w:rFonts w:ascii="Segoe Pro" w:hAnsi="Segoe Pro" w:cs="Times New Roman"/>
          <w:b w:val="0"/>
          <w:bCs/>
        </w:rPr>
        <w:t xml:space="preserve"> formulaire </w:t>
      </w:r>
      <w:r w:rsidR="00A42954">
        <w:rPr>
          <w:rFonts w:ascii="Segoe Pro" w:hAnsi="Segoe Pro" w:cs="Times New Roman"/>
          <w:b w:val="0"/>
          <w:bCs/>
        </w:rPr>
        <w:t>en format papier</w:t>
      </w:r>
      <w:r w:rsidR="00AC120C">
        <w:rPr>
          <w:rFonts w:ascii="Segoe Pro" w:hAnsi="Segoe Pro" w:cs="Times New Roman"/>
          <w:b w:val="0"/>
          <w:bCs/>
        </w:rPr>
        <w:t xml:space="preserve"> est disponible </w:t>
      </w:r>
      <w:r w:rsidR="00A42954">
        <w:rPr>
          <w:rFonts w:ascii="Segoe Pro" w:hAnsi="Segoe Pro" w:cs="Times New Roman"/>
          <w:b w:val="0"/>
          <w:bCs/>
        </w:rPr>
        <w:t xml:space="preserve">à chaque réunion et </w:t>
      </w:r>
      <w:r w:rsidR="00BC183D">
        <w:rPr>
          <w:rFonts w:ascii="Segoe Pro" w:hAnsi="Segoe Pro" w:cs="Times New Roman"/>
          <w:b w:val="0"/>
          <w:bCs/>
        </w:rPr>
        <w:t>devrait être rempli, signé et remis à la Présiden</w:t>
      </w:r>
      <w:r w:rsidR="00A402D2">
        <w:rPr>
          <w:rFonts w:ascii="Segoe Pro" w:hAnsi="Segoe Pro" w:cs="Times New Roman"/>
          <w:b w:val="0"/>
          <w:bCs/>
        </w:rPr>
        <w:t>c</w:t>
      </w:r>
      <w:r w:rsidR="00BC183D">
        <w:rPr>
          <w:rFonts w:ascii="Segoe Pro" w:hAnsi="Segoe Pro" w:cs="Times New Roman"/>
          <w:b w:val="0"/>
          <w:bCs/>
        </w:rPr>
        <w:t xml:space="preserve">e avant </w:t>
      </w:r>
      <w:r w:rsidR="00A42954">
        <w:rPr>
          <w:rFonts w:ascii="Segoe Pro" w:hAnsi="Segoe Pro" w:cs="Times New Roman"/>
          <w:b w:val="0"/>
          <w:bCs/>
        </w:rPr>
        <w:t>la</w:t>
      </w:r>
      <w:r w:rsidR="00BC183D">
        <w:rPr>
          <w:rFonts w:ascii="Segoe Pro" w:hAnsi="Segoe Pro" w:cs="Times New Roman"/>
          <w:b w:val="0"/>
          <w:bCs/>
        </w:rPr>
        <w:t xml:space="preserve"> réunion </w:t>
      </w:r>
      <w:r w:rsidR="00276585">
        <w:rPr>
          <w:rFonts w:ascii="Segoe Pro" w:hAnsi="Segoe Pro" w:cs="Times New Roman"/>
          <w:b w:val="0"/>
          <w:bCs/>
        </w:rPr>
        <w:t xml:space="preserve">du comité de vérification </w:t>
      </w:r>
      <w:r w:rsidR="00BC183D">
        <w:rPr>
          <w:rFonts w:ascii="Segoe Pro" w:hAnsi="Segoe Pro" w:cs="Times New Roman"/>
          <w:b w:val="0"/>
          <w:bCs/>
        </w:rPr>
        <w:t>o</w:t>
      </w:r>
      <w:r w:rsidR="00A402D2">
        <w:rPr>
          <w:rFonts w:ascii="Segoe Pro" w:hAnsi="Segoe Pro" w:cs="Times New Roman"/>
          <w:b w:val="0"/>
          <w:bCs/>
        </w:rPr>
        <w:t>ù</w:t>
      </w:r>
      <w:r w:rsidR="00BC183D">
        <w:rPr>
          <w:rFonts w:ascii="Segoe Pro" w:hAnsi="Segoe Pro" w:cs="Times New Roman"/>
          <w:b w:val="0"/>
          <w:bCs/>
        </w:rPr>
        <w:t xml:space="preserve"> un membre </w:t>
      </w:r>
      <w:r w:rsidR="00CB330B">
        <w:rPr>
          <w:rFonts w:ascii="Segoe Pro" w:hAnsi="Segoe Pro" w:cs="Times New Roman"/>
          <w:b w:val="0"/>
          <w:bCs/>
        </w:rPr>
        <w:t>doit déclarer</w:t>
      </w:r>
      <w:r w:rsidR="00BC183D">
        <w:rPr>
          <w:rFonts w:ascii="Segoe Pro" w:hAnsi="Segoe Pro" w:cs="Times New Roman"/>
          <w:b w:val="0"/>
          <w:bCs/>
        </w:rPr>
        <w:t xml:space="preserve"> un conflit</w:t>
      </w:r>
      <w:r w:rsidR="00892933">
        <w:rPr>
          <w:rFonts w:ascii="Segoe Pro" w:hAnsi="Segoe Pro" w:cs="Times New Roman"/>
          <w:b w:val="0"/>
          <w:bCs/>
        </w:rPr>
        <w:t xml:space="preserve"> d’intérêt</w:t>
      </w:r>
      <w:r w:rsidR="004A20CE">
        <w:rPr>
          <w:rFonts w:ascii="Segoe Pro" w:hAnsi="Segoe Pro" w:cs="Times New Roman"/>
          <w:b w:val="0"/>
          <w:bCs/>
        </w:rPr>
        <w:t>s</w:t>
      </w:r>
      <w:r w:rsidR="00892933">
        <w:rPr>
          <w:rFonts w:ascii="Segoe Pro" w:hAnsi="Segoe Pro" w:cs="Times New Roman"/>
          <w:b w:val="0"/>
          <w:bCs/>
        </w:rPr>
        <w:t>.</w:t>
      </w:r>
    </w:p>
    <w:p w14:paraId="24D4655E" w14:textId="2EB93EE5" w:rsidR="00AB061A" w:rsidRPr="00BE5D1D" w:rsidRDefault="00AB061A" w:rsidP="00BE5D1D">
      <w:pPr>
        <w:pStyle w:val="PointlODJ"/>
        <w:tabs>
          <w:tab w:val="clear" w:pos="360"/>
        </w:tabs>
        <w:ind w:left="567" w:hanging="567"/>
        <w:rPr>
          <w:rFonts w:ascii="Segoe Pro" w:hAnsi="Segoe Pro"/>
        </w:rPr>
      </w:pPr>
      <w:r w:rsidRPr="00BE5D1D">
        <w:rPr>
          <w:rFonts w:ascii="Segoe Pro" w:hAnsi="Segoe Pro"/>
        </w:rPr>
        <w:t>adoption du procès</w:t>
      </w:r>
      <w:r w:rsidR="00CE4758" w:rsidRPr="00BE5D1D">
        <w:rPr>
          <w:rFonts w:ascii="Segoe Pro" w:hAnsi="Segoe Pro"/>
        </w:rPr>
        <w:t>-</w:t>
      </w:r>
      <w:r w:rsidRPr="00BE5D1D">
        <w:rPr>
          <w:rFonts w:ascii="Segoe Pro" w:hAnsi="Segoe Pro"/>
        </w:rPr>
        <w:t>verbal – réunion du</w:t>
      </w:r>
      <w:r w:rsidR="00BE5D1D">
        <w:rPr>
          <w:rFonts w:ascii="Segoe Pro" w:hAnsi="Segoe Pro"/>
        </w:rPr>
        <w:t xml:space="preserve"> </w:t>
      </w:r>
      <w:r w:rsidR="003512E3">
        <w:rPr>
          <w:rFonts w:ascii="Segoe Pro" w:hAnsi="Segoe Pro"/>
        </w:rPr>
        <w:t>16</w:t>
      </w:r>
      <w:r w:rsidR="00487DAE">
        <w:rPr>
          <w:rFonts w:ascii="Segoe Pro" w:hAnsi="Segoe Pro"/>
        </w:rPr>
        <w:t xml:space="preserve"> novembre 202</w:t>
      </w:r>
      <w:r w:rsidR="003512E3">
        <w:rPr>
          <w:rFonts w:ascii="Segoe Pro" w:hAnsi="Segoe Pro"/>
        </w:rPr>
        <w:t>3</w:t>
      </w:r>
    </w:p>
    <w:p w14:paraId="686B1B1C" w14:textId="13CFB94D" w:rsidR="00AB061A" w:rsidRPr="00BE5D1D" w:rsidRDefault="0009293E" w:rsidP="00BE5D1D">
      <w:pPr>
        <w:pStyle w:val="Proposition"/>
        <w:tabs>
          <w:tab w:val="clear" w:pos="1980"/>
          <w:tab w:val="left" w:pos="2268"/>
        </w:tabs>
        <w:ind w:left="567" w:hanging="567"/>
        <w:rPr>
          <w:rFonts w:ascii="Segoe Pro" w:hAnsi="Segoe Pro"/>
        </w:rPr>
      </w:pPr>
      <w:r w:rsidRPr="00BE5D1D">
        <w:rPr>
          <w:rFonts w:ascii="Segoe Pro" w:hAnsi="Segoe Pro"/>
        </w:rPr>
        <w:tab/>
      </w:r>
      <w:r w:rsidR="00AB061A" w:rsidRPr="00BE5D1D">
        <w:rPr>
          <w:rFonts w:ascii="Segoe Pro" w:hAnsi="Segoe Pro"/>
        </w:rPr>
        <w:t>PROPOSÉ PAR :</w:t>
      </w:r>
      <w:r w:rsidR="00AB061A" w:rsidRPr="00BE5D1D">
        <w:rPr>
          <w:rFonts w:ascii="Segoe Pro" w:hAnsi="Segoe Pro"/>
        </w:rPr>
        <w:tab/>
      </w:r>
      <w:r w:rsidR="00487DAE">
        <w:rPr>
          <w:rFonts w:ascii="Segoe Pro" w:hAnsi="Segoe Pro"/>
          <w:szCs w:val="22"/>
        </w:rPr>
        <w:t>M. Joanisse</w:t>
      </w:r>
      <w:r w:rsidR="00AB061A" w:rsidRPr="00BE5D1D">
        <w:rPr>
          <w:rFonts w:ascii="Segoe Pro" w:hAnsi="Segoe Pro"/>
        </w:rPr>
        <w:tab/>
      </w:r>
    </w:p>
    <w:p w14:paraId="6FFBFBFA" w14:textId="2197CD1F" w:rsidR="00AB061A" w:rsidRPr="00BE5D1D" w:rsidRDefault="0009293E" w:rsidP="00BE5D1D">
      <w:pPr>
        <w:pStyle w:val="Proposition"/>
        <w:tabs>
          <w:tab w:val="clear" w:pos="1980"/>
          <w:tab w:val="left" w:pos="2268"/>
        </w:tabs>
        <w:ind w:left="567" w:hanging="567"/>
        <w:rPr>
          <w:rFonts w:ascii="Segoe Pro" w:hAnsi="Segoe Pro"/>
        </w:rPr>
      </w:pPr>
      <w:r w:rsidRPr="00BE5D1D">
        <w:rPr>
          <w:rFonts w:ascii="Segoe Pro" w:hAnsi="Segoe Pro"/>
        </w:rPr>
        <w:tab/>
      </w:r>
      <w:r w:rsidR="00AB061A" w:rsidRPr="00BE5D1D">
        <w:rPr>
          <w:rFonts w:ascii="Segoe Pro" w:hAnsi="Segoe Pro"/>
        </w:rPr>
        <w:t>APPUYÉ PAR :</w:t>
      </w:r>
      <w:r w:rsidR="00AB061A" w:rsidRPr="00BE5D1D">
        <w:rPr>
          <w:rFonts w:ascii="Segoe Pro" w:hAnsi="Segoe Pro"/>
        </w:rPr>
        <w:tab/>
      </w:r>
      <w:r w:rsidR="00487DAE">
        <w:rPr>
          <w:rFonts w:ascii="Segoe Pro" w:hAnsi="Segoe Pro"/>
          <w:szCs w:val="22"/>
        </w:rPr>
        <w:t xml:space="preserve">M. </w:t>
      </w:r>
      <w:r w:rsidR="003512E3">
        <w:rPr>
          <w:rFonts w:ascii="Segoe Pro" w:hAnsi="Segoe Pro"/>
          <w:szCs w:val="22"/>
        </w:rPr>
        <w:t>Conaty</w:t>
      </w:r>
      <w:r w:rsidR="00AB061A" w:rsidRPr="00BE5D1D">
        <w:rPr>
          <w:rFonts w:ascii="Segoe Pro" w:hAnsi="Segoe Pro"/>
        </w:rPr>
        <w:tab/>
        <w:t>ADOPTÉE</w:t>
      </w:r>
    </w:p>
    <w:p w14:paraId="2F783DF4" w14:textId="472C4F39" w:rsidR="00AB061A" w:rsidRPr="00BE5D1D" w:rsidRDefault="00AB061A" w:rsidP="00BE5D1D">
      <w:pPr>
        <w:pStyle w:val="Rsolution"/>
        <w:ind w:left="567" w:right="-360"/>
        <w:rPr>
          <w:rFonts w:ascii="Segoe Pro" w:hAnsi="Segoe Pro"/>
        </w:rPr>
      </w:pPr>
      <w:r w:rsidRPr="00BE5D1D">
        <w:rPr>
          <w:rFonts w:ascii="Segoe Pro" w:hAnsi="Segoe Pro"/>
        </w:rPr>
        <w:t xml:space="preserve"> « QUE le procès-verbal de la réunion du Comité de vérification tenue le</w:t>
      </w:r>
      <w:r w:rsidR="00487DAE">
        <w:rPr>
          <w:rFonts w:ascii="Segoe Pro" w:hAnsi="Segoe Pro"/>
        </w:rPr>
        <w:t xml:space="preserve"> </w:t>
      </w:r>
      <w:r w:rsidR="003512E3">
        <w:rPr>
          <w:rFonts w:ascii="Segoe Pro" w:hAnsi="Segoe Pro"/>
        </w:rPr>
        <w:t>16</w:t>
      </w:r>
      <w:r w:rsidR="00487DAE">
        <w:rPr>
          <w:rFonts w:ascii="Segoe Pro" w:hAnsi="Segoe Pro"/>
        </w:rPr>
        <w:t xml:space="preserve"> novembre</w:t>
      </w:r>
      <w:r w:rsidRPr="00BE5D1D">
        <w:rPr>
          <w:rFonts w:ascii="Segoe Pro" w:hAnsi="Segoe Pro"/>
        </w:rPr>
        <w:t xml:space="preserve"> 202</w:t>
      </w:r>
      <w:r w:rsidR="003512E3">
        <w:rPr>
          <w:rFonts w:ascii="Segoe Pro" w:hAnsi="Segoe Pro"/>
        </w:rPr>
        <w:t>3</w:t>
      </w:r>
      <w:r w:rsidRPr="00BE5D1D">
        <w:rPr>
          <w:rFonts w:ascii="Segoe Pro" w:hAnsi="Segoe Pro"/>
        </w:rPr>
        <w:t xml:space="preserve"> soit adopté</w:t>
      </w:r>
      <w:r w:rsidR="003512E3">
        <w:rPr>
          <w:rFonts w:ascii="Segoe Pro" w:hAnsi="Segoe Pro"/>
        </w:rPr>
        <w:t>,</w:t>
      </w:r>
      <w:r w:rsidR="001D7F7F" w:rsidRPr="00BE5D1D">
        <w:rPr>
          <w:rFonts w:ascii="Segoe Pro" w:hAnsi="Segoe Pro"/>
        </w:rPr>
        <w:t xml:space="preserve"> tel que </w:t>
      </w:r>
      <w:r w:rsidR="00191035">
        <w:rPr>
          <w:rFonts w:ascii="Segoe Pro" w:hAnsi="Segoe Pro"/>
        </w:rPr>
        <w:t>présenté.</w:t>
      </w:r>
      <w:r w:rsidRPr="00BE5D1D">
        <w:rPr>
          <w:rFonts w:ascii="Segoe Pro" w:hAnsi="Segoe Pro"/>
        </w:rPr>
        <w:t> »</w:t>
      </w:r>
    </w:p>
    <w:p w14:paraId="1F0D9566" w14:textId="328B9660" w:rsidR="007E6C4A" w:rsidRPr="00BE5D1D" w:rsidRDefault="007E6C4A" w:rsidP="007E6C4A">
      <w:pPr>
        <w:pStyle w:val="PointlODJ"/>
        <w:tabs>
          <w:tab w:val="clear" w:pos="360"/>
        </w:tabs>
        <w:spacing w:before="0" w:after="0"/>
        <w:ind w:left="567" w:hanging="567"/>
        <w:rPr>
          <w:rFonts w:ascii="Segoe Pro" w:hAnsi="Segoe Pro"/>
        </w:rPr>
      </w:pPr>
      <w:r>
        <w:rPr>
          <w:rFonts w:ascii="Segoe Pro" w:hAnsi="Segoe Pro"/>
        </w:rPr>
        <w:t>SUIVI DÉCOULANT DU PROCÈS-VERBAL :</w:t>
      </w:r>
    </w:p>
    <w:p w14:paraId="67293462" w14:textId="0ECC73C4" w:rsidR="007E6C4A" w:rsidRDefault="007E6C4A" w:rsidP="007E6C4A">
      <w:pPr>
        <w:pStyle w:val="Rsolution"/>
        <w:ind w:left="567" w:right="-360"/>
        <w:rPr>
          <w:rFonts w:ascii="Segoe Pro" w:hAnsi="Segoe Pro" w:cs="Times New Roman"/>
          <w:b w:val="0"/>
          <w:bCs/>
        </w:rPr>
      </w:pPr>
      <w:r w:rsidRPr="00630F84">
        <w:rPr>
          <w:rFonts w:ascii="Segoe Pro" w:hAnsi="Segoe Pro" w:cs="Times New Roman"/>
          <w:b w:val="0"/>
          <w:bCs/>
        </w:rPr>
        <w:t>M</w:t>
      </w:r>
      <w:r w:rsidRPr="00630F84">
        <w:rPr>
          <w:rFonts w:ascii="Segoe Pro" w:hAnsi="Segoe Pro" w:cs="Times New Roman"/>
          <w:b w:val="0"/>
          <w:bCs/>
          <w:vertAlign w:val="superscript"/>
        </w:rPr>
        <w:t>me</w:t>
      </w:r>
      <w:r w:rsidRPr="00630F84">
        <w:rPr>
          <w:rFonts w:ascii="Segoe Pro" w:hAnsi="Segoe Pro" w:cs="Times New Roman"/>
          <w:b w:val="0"/>
          <w:bCs/>
        </w:rPr>
        <w:t xml:space="preserve"> </w:t>
      </w:r>
      <w:r w:rsidR="003512E3">
        <w:rPr>
          <w:rFonts w:ascii="Segoe Pro" w:hAnsi="Segoe Pro" w:cs="Times New Roman"/>
          <w:b w:val="0"/>
          <w:bCs/>
        </w:rPr>
        <w:t>Allen indique que les résultats des deux sondages envoyés après la dernière rencontre seront présentés ce soir.</w:t>
      </w:r>
    </w:p>
    <w:p w14:paraId="5AC08682" w14:textId="1BBB3786" w:rsidR="00A94749" w:rsidRPr="00BE5D1D" w:rsidRDefault="00A94749" w:rsidP="00BE5D1D">
      <w:pPr>
        <w:pStyle w:val="PointlODJ"/>
        <w:tabs>
          <w:tab w:val="clear" w:pos="360"/>
        </w:tabs>
        <w:ind w:left="567" w:hanging="567"/>
        <w:rPr>
          <w:rFonts w:ascii="Segoe Pro" w:hAnsi="Segoe Pro"/>
        </w:rPr>
      </w:pPr>
      <w:r w:rsidRPr="00BE5D1D">
        <w:rPr>
          <w:rFonts w:ascii="Segoe Pro" w:hAnsi="Segoe Pro"/>
        </w:rPr>
        <w:t>COMITÉ PLÉNIER À HUIS CLOS</w:t>
      </w:r>
    </w:p>
    <w:p w14:paraId="26F51A38" w14:textId="24AAF682" w:rsidR="00A94749" w:rsidRPr="00BE5D1D" w:rsidRDefault="00A94749" w:rsidP="00BE5D1D">
      <w:pPr>
        <w:pStyle w:val="Proposition"/>
        <w:tabs>
          <w:tab w:val="clear" w:pos="1980"/>
          <w:tab w:val="left" w:pos="2268"/>
        </w:tabs>
        <w:ind w:left="567" w:hanging="567"/>
        <w:rPr>
          <w:rFonts w:ascii="Segoe Pro" w:hAnsi="Segoe Pro"/>
        </w:rPr>
      </w:pPr>
      <w:r w:rsidRPr="00BE5D1D">
        <w:rPr>
          <w:rFonts w:ascii="Segoe Pro" w:hAnsi="Segoe Pro"/>
        </w:rPr>
        <w:tab/>
        <w:t>PROPOSÉ PAR :</w:t>
      </w:r>
      <w:r w:rsidRPr="00BE5D1D">
        <w:rPr>
          <w:rFonts w:ascii="Segoe Pro" w:hAnsi="Segoe Pro"/>
        </w:rPr>
        <w:tab/>
      </w:r>
      <w:r w:rsidR="00735FD2" w:rsidRPr="00BE5D1D">
        <w:rPr>
          <w:rFonts w:ascii="Segoe Pro" w:hAnsi="Segoe Pro"/>
        </w:rPr>
        <w:t xml:space="preserve">M. </w:t>
      </w:r>
      <w:r w:rsidR="00735FD2">
        <w:rPr>
          <w:rFonts w:ascii="Segoe Pro" w:hAnsi="Segoe Pro"/>
        </w:rPr>
        <w:t>Gervais</w:t>
      </w:r>
      <w:r w:rsidRPr="00BE5D1D">
        <w:rPr>
          <w:rFonts w:ascii="Segoe Pro" w:hAnsi="Segoe Pro"/>
        </w:rPr>
        <w:tab/>
      </w:r>
    </w:p>
    <w:p w14:paraId="23FBACE3" w14:textId="24739F77" w:rsidR="00A94749" w:rsidRDefault="00A94749" w:rsidP="00BE5D1D">
      <w:pPr>
        <w:pStyle w:val="Proposition"/>
        <w:tabs>
          <w:tab w:val="clear" w:pos="1980"/>
          <w:tab w:val="left" w:pos="2268"/>
        </w:tabs>
        <w:ind w:left="567" w:hanging="567"/>
        <w:rPr>
          <w:rFonts w:ascii="Segoe Pro" w:hAnsi="Segoe Pro"/>
        </w:rPr>
      </w:pPr>
      <w:r w:rsidRPr="00BE5D1D">
        <w:rPr>
          <w:rFonts w:ascii="Segoe Pro" w:hAnsi="Segoe Pro"/>
        </w:rPr>
        <w:tab/>
        <w:t>APPUYÉ PAR :</w:t>
      </w:r>
      <w:r w:rsidRPr="00BE5D1D">
        <w:rPr>
          <w:rFonts w:ascii="Segoe Pro" w:hAnsi="Segoe Pro"/>
        </w:rPr>
        <w:tab/>
      </w:r>
      <w:r w:rsidR="00776547" w:rsidRPr="00BE5D1D">
        <w:rPr>
          <w:rFonts w:ascii="Segoe Pro" w:hAnsi="Segoe Pro"/>
        </w:rPr>
        <w:t xml:space="preserve">M. </w:t>
      </w:r>
      <w:r w:rsidR="00246963">
        <w:rPr>
          <w:rFonts w:ascii="Segoe Pro" w:hAnsi="Segoe Pro"/>
        </w:rPr>
        <w:t>Conaty</w:t>
      </w:r>
      <w:r w:rsidRPr="00BE5D1D">
        <w:rPr>
          <w:rFonts w:ascii="Segoe Pro" w:hAnsi="Segoe Pro"/>
        </w:rPr>
        <w:tab/>
        <w:t>ADOPTÉE</w:t>
      </w:r>
    </w:p>
    <w:p w14:paraId="101B4729" w14:textId="77777777" w:rsidR="00A402D2" w:rsidRPr="00BE5D1D" w:rsidRDefault="00A402D2" w:rsidP="00BE5D1D">
      <w:pPr>
        <w:pStyle w:val="Proposition"/>
        <w:tabs>
          <w:tab w:val="clear" w:pos="1980"/>
          <w:tab w:val="left" w:pos="2268"/>
        </w:tabs>
        <w:ind w:left="567" w:hanging="567"/>
        <w:rPr>
          <w:rFonts w:ascii="Segoe Pro" w:hAnsi="Segoe Pro"/>
        </w:rPr>
      </w:pPr>
    </w:p>
    <w:p w14:paraId="227CF707" w14:textId="00ECD87C" w:rsidR="000F59BB" w:rsidRPr="00E334E9" w:rsidRDefault="000F59BB" w:rsidP="00A402D2">
      <w:pPr>
        <w:pStyle w:val="Rsolution"/>
        <w:spacing w:before="0" w:after="0"/>
        <w:ind w:left="567" w:right="-360"/>
        <w:rPr>
          <w:rFonts w:ascii="Segoe Pro" w:hAnsi="Segoe Pro"/>
        </w:rPr>
      </w:pPr>
      <w:r w:rsidRPr="00E334E9">
        <w:rPr>
          <w:rFonts w:ascii="Segoe Pro" w:hAnsi="Segoe Pro"/>
        </w:rPr>
        <w:t xml:space="preserve">« QUE le Comité se constitue en comité plénier à huis clos à 17 h </w:t>
      </w:r>
      <w:r w:rsidR="00BE12A3">
        <w:rPr>
          <w:rFonts w:ascii="Segoe Pro" w:hAnsi="Segoe Pro"/>
        </w:rPr>
        <w:t>36</w:t>
      </w:r>
      <w:r w:rsidRPr="00E334E9">
        <w:rPr>
          <w:rFonts w:ascii="Segoe Pro" w:hAnsi="Segoe Pro"/>
        </w:rPr>
        <w:t xml:space="preserve"> présidé par </w:t>
      </w:r>
      <w:r w:rsidR="008F2448" w:rsidRPr="00BE5D1D">
        <w:rPr>
          <w:rFonts w:ascii="Segoe Pro" w:hAnsi="Segoe Pro"/>
        </w:rPr>
        <w:t>M</w:t>
      </w:r>
      <w:r w:rsidR="008F2448" w:rsidRPr="00BE5D1D">
        <w:rPr>
          <w:rFonts w:ascii="Segoe Pro" w:hAnsi="Segoe Pro"/>
          <w:vertAlign w:val="superscript"/>
        </w:rPr>
        <w:t>me</w:t>
      </w:r>
      <w:r w:rsidR="001645F7" w:rsidRPr="00BE5D1D">
        <w:rPr>
          <w:rFonts w:ascii="Segoe Pro" w:hAnsi="Segoe Pro"/>
        </w:rPr>
        <w:t xml:space="preserve"> </w:t>
      </w:r>
      <w:r w:rsidR="001645F7">
        <w:rPr>
          <w:rFonts w:ascii="Segoe Pro" w:hAnsi="Segoe Pro"/>
        </w:rPr>
        <w:t>Julie Allen</w:t>
      </w:r>
      <w:r w:rsidR="00776547">
        <w:rPr>
          <w:rFonts w:ascii="Segoe Pro" w:hAnsi="Segoe Pro"/>
        </w:rPr>
        <w:t xml:space="preserve"> (présidence)</w:t>
      </w:r>
      <w:r w:rsidRPr="00E334E9">
        <w:rPr>
          <w:rFonts w:ascii="Segoe Pro" w:hAnsi="Segoe Pro"/>
        </w:rPr>
        <w:t xml:space="preserve"> pour traiter de questions conformément à l’article 207(2) de la </w:t>
      </w:r>
      <w:r w:rsidRPr="00776547">
        <w:rPr>
          <w:rFonts w:ascii="Segoe Pro" w:hAnsi="Segoe Pro"/>
          <w:i/>
          <w:iCs/>
        </w:rPr>
        <w:t>Loi sur l’éducation de l’Ontario.</w:t>
      </w:r>
      <w:r w:rsidRPr="00E334E9">
        <w:rPr>
          <w:rFonts w:ascii="Segoe Pro" w:hAnsi="Segoe Pro"/>
        </w:rPr>
        <w:t> »</w:t>
      </w:r>
    </w:p>
    <w:p w14:paraId="4214E0BB" w14:textId="3DC17E5E" w:rsidR="00E854E4" w:rsidRPr="00E334E9" w:rsidRDefault="00E854E4" w:rsidP="00A402D2">
      <w:pPr>
        <w:pStyle w:val="PointlODJ"/>
        <w:numPr>
          <w:ilvl w:val="0"/>
          <w:numId w:val="0"/>
        </w:numPr>
        <w:tabs>
          <w:tab w:val="clear" w:pos="360"/>
        </w:tabs>
        <w:spacing w:before="0" w:after="0"/>
        <w:ind w:left="567"/>
        <w:rPr>
          <w:rFonts w:ascii="Segoe Pro" w:hAnsi="Segoe Pro" w:cs="Arial"/>
          <w:b/>
          <w:caps w:val="0"/>
        </w:rPr>
      </w:pPr>
    </w:p>
    <w:p w14:paraId="67DFDDA2" w14:textId="5329517B" w:rsidR="00AB061A" w:rsidRDefault="005A6478" w:rsidP="00A402D2">
      <w:pPr>
        <w:pStyle w:val="PointlODJ"/>
        <w:tabs>
          <w:tab w:val="clear" w:pos="360"/>
        </w:tabs>
        <w:spacing w:before="0" w:after="0"/>
        <w:ind w:left="567" w:hanging="567"/>
        <w:rPr>
          <w:rFonts w:ascii="Segoe Pro" w:hAnsi="Segoe Pro"/>
        </w:rPr>
      </w:pPr>
      <w:r>
        <w:rPr>
          <w:rFonts w:ascii="Segoe Pro" w:hAnsi="Segoe Pro"/>
        </w:rPr>
        <w:t>questions à l’étude</w:t>
      </w:r>
    </w:p>
    <w:p w14:paraId="6CD6B10E" w14:textId="77777777" w:rsidR="00AE0ABB" w:rsidRPr="00BE5D1D" w:rsidRDefault="00AE0ABB" w:rsidP="00AE0ABB">
      <w:pPr>
        <w:pStyle w:val="PointlODJ"/>
        <w:numPr>
          <w:ilvl w:val="0"/>
          <w:numId w:val="0"/>
        </w:numPr>
        <w:tabs>
          <w:tab w:val="clear" w:pos="360"/>
        </w:tabs>
        <w:spacing w:before="0" w:after="0"/>
        <w:ind w:left="567"/>
        <w:rPr>
          <w:rFonts w:ascii="Segoe Pro" w:hAnsi="Segoe Pro"/>
        </w:rPr>
      </w:pPr>
    </w:p>
    <w:p w14:paraId="03535DFA" w14:textId="2BB3C244" w:rsidR="00AE0ABB" w:rsidRPr="00BE5D1D" w:rsidRDefault="007D27A9" w:rsidP="00AE0ABB">
      <w:pPr>
        <w:pStyle w:val="Sansinterligne"/>
        <w:ind w:left="1134" w:right="-360" w:hanging="567"/>
        <w:rPr>
          <w:rFonts w:ascii="Segoe Pro" w:hAnsi="Segoe Pro"/>
          <w:szCs w:val="22"/>
        </w:rPr>
      </w:pPr>
      <w:r>
        <w:rPr>
          <w:rFonts w:ascii="Segoe Pro" w:hAnsi="Segoe Pro"/>
          <w:szCs w:val="22"/>
        </w:rPr>
        <w:t>9.</w:t>
      </w:r>
      <w:r w:rsidR="00AE0ABB">
        <w:rPr>
          <w:rFonts w:ascii="Segoe Pro" w:hAnsi="Segoe Pro"/>
          <w:szCs w:val="22"/>
        </w:rPr>
        <w:t>1</w:t>
      </w:r>
      <w:r w:rsidR="00AE0ABB">
        <w:rPr>
          <w:rFonts w:ascii="Segoe Pro" w:hAnsi="Segoe Pro"/>
          <w:szCs w:val="22"/>
        </w:rPr>
        <w:tab/>
        <w:t>Plan de vérification axé sur les risques 2024-2026 (PVAR)</w:t>
      </w:r>
    </w:p>
    <w:p w14:paraId="3048E4E9" w14:textId="77777777" w:rsidR="00AE0ABB" w:rsidRPr="00BE5D1D" w:rsidRDefault="00AE0ABB" w:rsidP="00AE0ABB">
      <w:pPr>
        <w:pStyle w:val="Sansinterligne"/>
        <w:ind w:left="1134" w:right="-360" w:hanging="567"/>
        <w:rPr>
          <w:rFonts w:ascii="Segoe Pro" w:hAnsi="Segoe Pro"/>
          <w:szCs w:val="22"/>
        </w:rPr>
      </w:pPr>
      <w:r w:rsidRPr="00BE5D1D">
        <w:rPr>
          <w:rFonts w:ascii="Segoe Pro" w:hAnsi="Segoe Pro"/>
          <w:szCs w:val="22"/>
        </w:rPr>
        <w:tab/>
      </w:r>
    </w:p>
    <w:p w14:paraId="2D83CAA6" w14:textId="6C6187AF" w:rsidR="005A6478" w:rsidRDefault="00FC245F" w:rsidP="00FC245F">
      <w:pPr>
        <w:pStyle w:val="Sansinterligne"/>
        <w:ind w:left="1134" w:right="-360"/>
        <w:rPr>
          <w:rFonts w:ascii="Segoe Pro" w:hAnsi="Segoe Pro"/>
          <w:szCs w:val="22"/>
        </w:rPr>
      </w:pPr>
      <w:r>
        <w:rPr>
          <w:rFonts w:ascii="Segoe Pro" w:hAnsi="Segoe Pro"/>
          <w:szCs w:val="22"/>
        </w:rPr>
        <w:t>M</w:t>
      </w:r>
      <w:r w:rsidRPr="005A6478">
        <w:rPr>
          <w:rFonts w:ascii="Segoe Pro" w:hAnsi="Segoe Pro"/>
          <w:szCs w:val="22"/>
          <w:vertAlign w:val="superscript"/>
        </w:rPr>
        <w:t>me</w:t>
      </w:r>
      <w:r>
        <w:rPr>
          <w:rFonts w:ascii="Segoe Pro" w:hAnsi="Segoe Pro"/>
          <w:szCs w:val="22"/>
        </w:rPr>
        <w:t xml:space="preserve"> Huneault </w:t>
      </w:r>
      <w:r w:rsidR="005A6478">
        <w:rPr>
          <w:rFonts w:ascii="Segoe Pro" w:hAnsi="Segoe Pro"/>
          <w:szCs w:val="22"/>
        </w:rPr>
        <w:t xml:space="preserve">fait le survol des éléments importants du plan.  Elle précise que </w:t>
      </w:r>
      <w:r>
        <w:rPr>
          <w:rFonts w:ascii="Segoe Pro" w:hAnsi="Segoe Pro"/>
          <w:szCs w:val="22"/>
        </w:rPr>
        <w:t>celui-ci</w:t>
      </w:r>
      <w:r w:rsidR="005A6478">
        <w:rPr>
          <w:rFonts w:ascii="Segoe Pro" w:hAnsi="Segoe Pro"/>
          <w:szCs w:val="22"/>
        </w:rPr>
        <w:t xml:space="preserve"> présente maintenant deux ans de mandats au lieu de trois et explique que les mandats sont choisis non seulement à partir du niveau de risque attribué, mais aussi des circonstances liées aux contrôles en place, initiatives envisagées et la plus-value des résultats pour le conseil scolaire.  M</w:t>
      </w:r>
      <w:r w:rsidR="005A6478" w:rsidRPr="005A6478">
        <w:rPr>
          <w:rFonts w:ascii="Segoe Pro" w:hAnsi="Segoe Pro"/>
          <w:szCs w:val="22"/>
          <w:vertAlign w:val="superscript"/>
        </w:rPr>
        <w:t>me</w:t>
      </w:r>
      <w:r w:rsidR="005A6478">
        <w:rPr>
          <w:rFonts w:ascii="Segoe Pro" w:hAnsi="Segoe Pro"/>
          <w:szCs w:val="22"/>
        </w:rPr>
        <w:t xml:space="preserve"> Huneault décrit les types de mission disponibles et </w:t>
      </w:r>
      <w:r>
        <w:rPr>
          <w:rFonts w:ascii="Segoe Pro" w:hAnsi="Segoe Pro"/>
          <w:szCs w:val="22"/>
        </w:rPr>
        <w:t xml:space="preserve">indique que </w:t>
      </w:r>
      <w:r w:rsidR="005A6478">
        <w:rPr>
          <w:rFonts w:ascii="Segoe Pro" w:hAnsi="Segoe Pro"/>
          <w:szCs w:val="22"/>
        </w:rPr>
        <w:t xml:space="preserve">ceux-ci répondent aux obligations </w:t>
      </w:r>
      <w:r>
        <w:rPr>
          <w:rFonts w:ascii="Segoe Pro" w:hAnsi="Segoe Pro"/>
          <w:szCs w:val="22"/>
        </w:rPr>
        <w:t xml:space="preserve">et aux normes établies en ce qui a </w:t>
      </w:r>
      <w:r>
        <w:rPr>
          <w:rFonts w:ascii="Segoe Pro" w:hAnsi="Segoe Pro"/>
          <w:szCs w:val="22"/>
        </w:rPr>
        <w:lastRenderedPageBreak/>
        <w:t>trait au nombre de mandats requis annuellement.</w:t>
      </w:r>
    </w:p>
    <w:p w14:paraId="51D04F11" w14:textId="77777777" w:rsidR="005A6478" w:rsidRDefault="005A6478" w:rsidP="00BE1B1C">
      <w:pPr>
        <w:pStyle w:val="Sansinterligne"/>
        <w:ind w:left="1134" w:right="-360" w:hanging="567"/>
        <w:rPr>
          <w:rFonts w:ascii="Segoe Pro" w:hAnsi="Segoe Pro"/>
          <w:szCs w:val="22"/>
        </w:rPr>
      </w:pPr>
    </w:p>
    <w:p w14:paraId="6787AD73" w14:textId="4DC320DB" w:rsidR="00AE0ABB" w:rsidRPr="00BE5D1D" w:rsidRDefault="00AE0ABB" w:rsidP="005A6478">
      <w:pPr>
        <w:pStyle w:val="Sansinterligne"/>
        <w:ind w:left="1134" w:right="-360"/>
        <w:rPr>
          <w:rFonts w:ascii="Segoe Pro" w:hAnsi="Segoe Pro"/>
        </w:rPr>
      </w:pPr>
      <w:r w:rsidRPr="00BE5D1D">
        <w:rPr>
          <w:rFonts w:ascii="Segoe Pro" w:hAnsi="Segoe Pro"/>
        </w:rPr>
        <w:t>PROPOSÉ PAR :</w:t>
      </w:r>
      <w:r w:rsidRPr="00BE5D1D">
        <w:rPr>
          <w:rFonts w:ascii="Segoe Pro" w:hAnsi="Segoe Pro"/>
        </w:rPr>
        <w:tab/>
        <w:t xml:space="preserve">M. </w:t>
      </w:r>
      <w:r>
        <w:rPr>
          <w:rFonts w:ascii="Segoe Pro" w:hAnsi="Segoe Pro"/>
        </w:rPr>
        <w:t>Gervais</w:t>
      </w:r>
      <w:r w:rsidRPr="00BE5D1D">
        <w:rPr>
          <w:rFonts w:ascii="Segoe Pro" w:hAnsi="Segoe Pro"/>
        </w:rPr>
        <w:tab/>
      </w:r>
    </w:p>
    <w:p w14:paraId="5B15F954" w14:textId="4009214A" w:rsidR="00AE0ABB" w:rsidRPr="00BE5D1D" w:rsidRDefault="00AE0ABB" w:rsidP="00AE0ABB">
      <w:pPr>
        <w:pStyle w:val="Proposition"/>
        <w:tabs>
          <w:tab w:val="clear" w:pos="1980"/>
          <w:tab w:val="left" w:pos="2835"/>
        </w:tabs>
        <w:ind w:left="1134"/>
        <w:rPr>
          <w:rFonts w:ascii="Segoe Pro" w:hAnsi="Segoe Pro"/>
        </w:rPr>
      </w:pPr>
      <w:r w:rsidRPr="00BE5D1D">
        <w:rPr>
          <w:rFonts w:ascii="Segoe Pro" w:hAnsi="Segoe Pro"/>
        </w:rPr>
        <w:t>APPUYÉ PAR :</w:t>
      </w:r>
      <w:r w:rsidRPr="00BE5D1D">
        <w:rPr>
          <w:rFonts w:ascii="Segoe Pro" w:hAnsi="Segoe Pro"/>
        </w:rPr>
        <w:tab/>
      </w:r>
      <w:r>
        <w:rPr>
          <w:rFonts w:ascii="Segoe Pro" w:hAnsi="Segoe Pro"/>
          <w:szCs w:val="22"/>
        </w:rPr>
        <w:t>M. Joanisse</w:t>
      </w:r>
      <w:r w:rsidRPr="00BE5D1D">
        <w:rPr>
          <w:rFonts w:ascii="Segoe Pro" w:hAnsi="Segoe Pro"/>
        </w:rPr>
        <w:tab/>
        <w:t>ADOPTÉE</w:t>
      </w:r>
    </w:p>
    <w:p w14:paraId="750B0293" w14:textId="07B81F02" w:rsidR="00AE0ABB" w:rsidRDefault="00AE0ABB" w:rsidP="00AE0ABB">
      <w:pPr>
        <w:pStyle w:val="Rsolution"/>
        <w:ind w:left="1134" w:right="-360"/>
        <w:rPr>
          <w:rFonts w:ascii="Segoe Pro" w:hAnsi="Segoe Pro"/>
        </w:rPr>
      </w:pPr>
      <w:r w:rsidRPr="00BE5D1D">
        <w:rPr>
          <w:rFonts w:ascii="Segoe Pro" w:hAnsi="Segoe Pro"/>
        </w:rPr>
        <w:t>« </w:t>
      </w:r>
      <w:r w:rsidRPr="00FB250F">
        <w:t xml:space="preserve">QUE </w:t>
      </w:r>
      <w:r>
        <w:t>le Comité de vérification accepte le Plan de vérification axé sur les risques 2024-2026 (PVAR), tel que présenté</w:t>
      </w:r>
      <w:r w:rsidRPr="00FB250F">
        <w:t>.</w:t>
      </w:r>
      <w:r w:rsidRPr="00BE5D1D">
        <w:rPr>
          <w:rFonts w:ascii="Segoe Pro" w:hAnsi="Segoe Pro"/>
        </w:rPr>
        <w:t> »</w:t>
      </w:r>
    </w:p>
    <w:p w14:paraId="426EB34B" w14:textId="1E296A69" w:rsidR="00AE0ABB" w:rsidRPr="00BE5D1D" w:rsidRDefault="007D27A9" w:rsidP="00AE0ABB">
      <w:pPr>
        <w:pStyle w:val="Sansinterligne"/>
        <w:ind w:left="1134" w:right="-360" w:hanging="567"/>
        <w:rPr>
          <w:rFonts w:ascii="Segoe Pro" w:hAnsi="Segoe Pro"/>
          <w:szCs w:val="22"/>
        </w:rPr>
      </w:pPr>
      <w:bookmarkStart w:id="2" w:name="_Hlk169189641"/>
      <w:r>
        <w:rPr>
          <w:rFonts w:ascii="Segoe Pro" w:hAnsi="Segoe Pro"/>
        </w:rPr>
        <w:t>9</w:t>
      </w:r>
      <w:r w:rsidR="00AE0ABB">
        <w:rPr>
          <w:rFonts w:ascii="Segoe Pro" w:hAnsi="Segoe Pro"/>
        </w:rPr>
        <w:t>.2</w:t>
      </w:r>
      <w:r w:rsidR="00AE0ABB" w:rsidRPr="00BE5D1D">
        <w:rPr>
          <w:rFonts w:ascii="Segoe Pro" w:hAnsi="Segoe Pro"/>
        </w:rPr>
        <w:tab/>
      </w:r>
      <w:r w:rsidR="00AE0ABB">
        <w:rPr>
          <w:rFonts w:ascii="Segoe Pro" w:hAnsi="Segoe Pro"/>
          <w:szCs w:val="22"/>
        </w:rPr>
        <w:t xml:space="preserve">Rapport de vérification interne </w:t>
      </w:r>
      <w:r w:rsidR="00BE1B1C">
        <w:rPr>
          <w:rFonts w:ascii="Segoe Pro" w:hAnsi="Segoe Pro"/>
          <w:szCs w:val="22"/>
        </w:rPr>
        <w:t>Gestion et sécurité des données et des documents</w:t>
      </w:r>
    </w:p>
    <w:p w14:paraId="2BE121AF" w14:textId="77777777" w:rsidR="00AE0ABB" w:rsidRDefault="00AE0ABB" w:rsidP="00AE0ABB">
      <w:pPr>
        <w:pStyle w:val="Sansinterligne"/>
        <w:ind w:left="1134" w:right="-360" w:hanging="567"/>
        <w:rPr>
          <w:rFonts w:ascii="Segoe Pro" w:hAnsi="Segoe Pro"/>
          <w:szCs w:val="22"/>
        </w:rPr>
      </w:pPr>
      <w:r w:rsidRPr="00BE5D1D">
        <w:rPr>
          <w:rFonts w:ascii="Segoe Pro" w:hAnsi="Segoe Pro"/>
          <w:szCs w:val="22"/>
        </w:rPr>
        <w:tab/>
      </w:r>
    </w:p>
    <w:p w14:paraId="1C58010A" w14:textId="48E596EC" w:rsidR="00FC245F" w:rsidRDefault="00FC245F" w:rsidP="00AE0ABB">
      <w:pPr>
        <w:pStyle w:val="Sansinterligne"/>
        <w:ind w:left="1134" w:right="-360" w:hanging="567"/>
        <w:rPr>
          <w:rFonts w:ascii="Segoe Pro" w:hAnsi="Segoe Pro"/>
          <w:szCs w:val="22"/>
        </w:rPr>
      </w:pPr>
      <w:r>
        <w:rPr>
          <w:rFonts w:ascii="Segoe Pro" w:hAnsi="Segoe Pro"/>
          <w:szCs w:val="22"/>
        </w:rPr>
        <w:tab/>
        <w:t>M</w:t>
      </w:r>
      <w:r w:rsidRPr="005A6478">
        <w:rPr>
          <w:rFonts w:ascii="Segoe Pro" w:hAnsi="Segoe Pro"/>
          <w:szCs w:val="22"/>
          <w:vertAlign w:val="superscript"/>
        </w:rPr>
        <w:t>me</w:t>
      </w:r>
      <w:r>
        <w:rPr>
          <w:rFonts w:ascii="Segoe Pro" w:hAnsi="Segoe Pro"/>
          <w:szCs w:val="22"/>
        </w:rPr>
        <w:t xml:space="preserve"> Huneault présente le rapport et explique que le mandat effectué était celui d’un mandat-conseil. Ce type de mandat a pour but de formuler des pistes d’amélioration lorsque le conseil prévoit effectuer des changements ou mettre en place de nouveaux processus et demande à l’Équipe provinciale de vérification interne de lui fournir des conseils à la suite d’une évaluation des pratiques existantes. Les pistes d’améliorations découlant de ce mandat ne sont pas des recommandations qui seront suivi</w:t>
      </w:r>
      <w:r w:rsidR="00EE68C5">
        <w:rPr>
          <w:rFonts w:ascii="Segoe Pro" w:hAnsi="Segoe Pro"/>
          <w:szCs w:val="22"/>
        </w:rPr>
        <w:t>e</w:t>
      </w:r>
      <w:r>
        <w:rPr>
          <w:rFonts w:ascii="Segoe Pro" w:hAnsi="Segoe Pro"/>
          <w:szCs w:val="22"/>
        </w:rPr>
        <w:t>s au cours des prochaines années</w:t>
      </w:r>
      <w:r w:rsidR="00EE68C5">
        <w:rPr>
          <w:rFonts w:ascii="Segoe Pro" w:hAnsi="Segoe Pro"/>
          <w:szCs w:val="22"/>
        </w:rPr>
        <w:t>, mais seront utilisées dans la détermination des prochaines étapes de mise en œuvre par l’administration du Conseil.</w:t>
      </w:r>
    </w:p>
    <w:p w14:paraId="08082127" w14:textId="77777777" w:rsidR="00FC245F" w:rsidRPr="00BE5D1D" w:rsidRDefault="00FC245F" w:rsidP="00AE0ABB">
      <w:pPr>
        <w:pStyle w:val="Sansinterligne"/>
        <w:ind w:left="1134" w:right="-360" w:hanging="567"/>
        <w:rPr>
          <w:rFonts w:ascii="Segoe Pro" w:hAnsi="Segoe Pro"/>
          <w:szCs w:val="22"/>
        </w:rPr>
      </w:pPr>
    </w:p>
    <w:p w14:paraId="03850BD7" w14:textId="1AD8B844" w:rsidR="00AE0ABB" w:rsidRPr="00BE5D1D" w:rsidRDefault="00AE0ABB" w:rsidP="00BE1B1C">
      <w:pPr>
        <w:pStyle w:val="Sansinterligne"/>
        <w:ind w:left="1134" w:right="-360" w:hanging="567"/>
        <w:rPr>
          <w:rFonts w:ascii="Segoe Pro" w:hAnsi="Segoe Pro"/>
        </w:rPr>
      </w:pPr>
      <w:r w:rsidRPr="00BE5D1D">
        <w:rPr>
          <w:rFonts w:ascii="Segoe Pro" w:hAnsi="Segoe Pro"/>
          <w:szCs w:val="22"/>
        </w:rPr>
        <w:tab/>
      </w:r>
      <w:r w:rsidRPr="00BE5D1D">
        <w:rPr>
          <w:rFonts w:ascii="Segoe Pro" w:hAnsi="Segoe Pro"/>
        </w:rPr>
        <w:t>PROPOSÉ PAR :</w:t>
      </w:r>
      <w:r w:rsidRPr="00BE5D1D">
        <w:rPr>
          <w:rFonts w:ascii="Segoe Pro" w:hAnsi="Segoe Pro"/>
        </w:rPr>
        <w:tab/>
        <w:t xml:space="preserve">M. </w:t>
      </w:r>
      <w:r w:rsidR="00BE1B1C">
        <w:rPr>
          <w:rFonts w:ascii="Segoe Pro" w:hAnsi="Segoe Pro"/>
        </w:rPr>
        <w:t>Conaty</w:t>
      </w:r>
      <w:r w:rsidRPr="00BE5D1D">
        <w:rPr>
          <w:rFonts w:ascii="Segoe Pro" w:hAnsi="Segoe Pro"/>
        </w:rPr>
        <w:tab/>
      </w:r>
    </w:p>
    <w:p w14:paraId="2223FA3E" w14:textId="74AAE5D3" w:rsidR="00AE0ABB" w:rsidRPr="00BE5D1D" w:rsidRDefault="00AE0ABB" w:rsidP="00AE0ABB">
      <w:pPr>
        <w:pStyle w:val="Proposition"/>
        <w:tabs>
          <w:tab w:val="clear" w:pos="1980"/>
          <w:tab w:val="left" w:pos="2835"/>
        </w:tabs>
        <w:ind w:left="1134"/>
        <w:rPr>
          <w:rFonts w:ascii="Segoe Pro" w:hAnsi="Segoe Pro"/>
        </w:rPr>
      </w:pPr>
      <w:r w:rsidRPr="00BE5D1D">
        <w:rPr>
          <w:rFonts w:ascii="Segoe Pro" w:hAnsi="Segoe Pro"/>
        </w:rPr>
        <w:t>APPUYÉ PAR :</w:t>
      </w:r>
      <w:r w:rsidRPr="00BE5D1D">
        <w:rPr>
          <w:rFonts w:ascii="Segoe Pro" w:hAnsi="Segoe Pro"/>
        </w:rPr>
        <w:tab/>
      </w:r>
      <w:r w:rsidR="00BE1B1C" w:rsidRPr="00BE5D1D">
        <w:rPr>
          <w:rFonts w:ascii="Segoe Pro" w:hAnsi="Segoe Pro"/>
        </w:rPr>
        <w:t xml:space="preserve">M. </w:t>
      </w:r>
      <w:r w:rsidR="00BE1B1C">
        <w:rPr>
          <w:rFonts w:ascii="Segoe Pro" w:hAnsi="Segoe Pro"/>
        </w:rPr>
        <w:t>Gervais</w:t>
      </w:r>
      <w:r w:rsidRPr="00BE5D1D">
        <w:rPr>
          <w:rFonts w:ascii="Segoe Pro" w:hAnsi="Segoe Pro"/>
        </w:rPr>
        <w:tab/>
        <w:t>ADOPTÉE</w:t>
      </w:r>
    </w:p>
    <w:p w14:paraId="5943ECC5" w14:textId="4C679D49" w:rsidR="00AE0ABB" w:rsidRDefault="00AE0ABB" w:rsidP="00AE0ABB">
      <w:pPr>
        <w:pStyle w:val="Rsolution"/>
        <w:ind w:left="1134" w:right="-360"/>
        <w:rPr>
          <w:rFonts w:ascii="Segoe Pro" w:hAnsi="Segoe Pro"/>
          <w:b w:val="0"/>
          <w:bCs/>
        </w:rPr>
      </w:pPr>
      <w:r w:rsidRPr="00BE5D1D">
        <w:rPr>
          <w:rFonts w:ascii="Segoe Pro" w:hAnsi="Segoe Pro"/>
        </w:rPr>
        <w:t>« </w:t>
      </w:r>
      <w:r w:rsidRPr="00FB250F">
        <w:t xml:space="preserve">QUE </w:t>
      </w:r>
      <w:r>
        <w:t xml:space="preserve">le Comité de vérification accepte le Rapport de vérification interne </w:t>
      </w:r>
      <w:r w:rsidR="00BE1B1C">
        <w:t>Gestion et sécurité des données et des documents</w:t>
      </w:r>
      <w:r>
        <w:t>, tel que présenté</w:t>
      </w:r>
      <w:r w:rsidRPr="00FB250F">
        <w:t>.</w:t>
      </w:r>
      <w:r w:rsidRPr="00BE5D1D">
        <w:rPr>
          <w:rFonts w:ascii="Segoe Pro" w:hAnsi="Segoe Pro"/>
        </w:rPr>
        <w:t> »</w:t>
      </w:r>
      <w:bookmarkEnd w:id="2"/>
    </w:p>
    <w:p w14:paraId="473A0B20" w14:textId="6FA0431B" w:rsidR="005A6478" w:rsidRPr="00BE5D1D" w:rsidRDefault="005A6478" w:rsidP="005A6478">
      <w:pPr>
        <w:pStyle w:val="Sansinterligne"/>
        <w:ind w:left="1134" w:right="-360" w:hanging="567"/>
        <w:rPr>
          <w:rFonts w:ascii="Segoe Pro" w:hAnsi="Segoe Pro"/>
          <w:szCs w:val="22"/>
        </w:rPr>
      </w:pPr>
      <w:r>
        <w:rPr>
          <w:rFonts w:ascii="Segoe Pro" w:hAnsi="Segoe Pro"/>
        </w:rPr>
        <w:t>9.3</w:t>
      </w:r>
      <w:r w:rsidRPr="00BE5D1D">
        <w:rPr>
          <w:rFonts w:ascii="Segoe Pro" w:hAnsi="Segoe Pro"/>
        </w:rPr>
        <w:tab/>
      </w:r>
      <w:r>
        <w:rPr>
          <w:rFonts w:ascii="Segoe Pro" w:hAnsi="Segoe Pro"/>
          <w:szCs w:val="22"/>
        </w:rPr>
        <w:t>Mandat du comité de vérification</w:t>
      </w:r>
      <w:r w:rsidR="00F723B4">
        <w:rPr>
          <w:rFonts w:ascii="Segoe Pro" w:hAnsi="Segoe Pro"/>
          <w:szCs w:val="22"/>
        </w:rPr>
        <w:t xml:space="preserve"> – GOU 16.0.7 Règlements administratifs</w:t>
      </w:r>
    </w:p>
    <w:p w14:paraId="18C9A25E" w14:textId="77777777" w:rsidR="005A6478" w:rsidRPr="00BE5D1D" w:rsidRDefault="005A6478" w:rsidP="005A6478">
      <w:pPr>
        <w:pStyle w:val="Sansinterligne"/>
        <w:ind w:left="1134" w:right="-360" w:hanging="567"/>
        <w:rPr>
          <w:rFonts w:ascii="Segoe Pro" w:hAnsi="Segoe Pro"/>
          <w:szCs w:val="22"/>
        </w:rPr>
      </w:pPr>
      <w:r w:rsidRPr="00BE5D1D">
        <w:rPr>
          <w:rFonts w:ascii="Segoe Pro" w:hAnsi="Segoe Pro"/>
          <w:szCs w:val="22"/>
        </w:rPr>
        <w:tab/>
      </w:r>
    </w:p>
    <w:p w14:paraId="0B202253" w14:textId="138D5547" w:rsidR="00EE68C5" w:rsidRDefault="005A6478" w:rsidP="00EE68C5">
      <w:pPr>
        <w:pStyle w:val="Sansinterligne"/>
        <w:ind w:left="1134" w:right="-360" w:hanging="567"/>
      </w:pPr>
      <w:r w:rsidRPr="00BE5D1D">
        <w:rPr>
          <w:rFonts w:ascii="Segoe Pro" w:hAnsi="Segoe Pro"/>
          <w:szCs w:val="22"/>
        </w:rPr>
        <w:tab/>
      </w:r>
      <w:r w:rsidR="00EE68C5" w:rsidRPr="00BE5D1D">
        <w:rPr>
          <w:rFonts w:ascii="Segoe Pro" w:hAnsi="Segoe Pro"/>
          <w:szCs w:val="22"/>
        </w:rPr>
        <w:t>M</w:t>
      </w:r>
      <w:r w:rsidR="00EE68C5" w:rsidRPr="00BE5D1D">
        <w:rPr>
          <w:rFonts w:ascii="Segoe Pro" w:hAnsi="Segoe Pro"/>
          <w:szCs w:val="22"/>
          <w:vertAlign w:val="superscript"/>
        </w:rPr>
        <w:t>me</w:t>
      </w:r>
      <w:r w:rsidR="00EE68C5">
        <w:rPr>
          <w:rFonts w:ascii="Segoe Pro" w:hAnsi="Segoe Pro"/>
        </w:rPr>
        <w:t xml:space="preserve"> Barrette indique que l’administration recommande </w:t>
      </w:r>
      <w:r w:rsidR="00F723B4">
        <w:rPr>
          <w:rFonts w:ascii="Segoe Pro" w:hAnsi="Segoe Pro"/>
        </w:rPr>
        <w:t>qu’aucun changement soit apporté au mandat puisq</w:t>
      </w:r>
      <w:r w:rsidR="00EE68C5">
        <w:rPr>
          <w:rFonts w:ascii="Segoe Pro" w:hAnsi="Segoe Pro"/>
        </w:rPr>
        <w:t xml:space="preserve">u’il n’y a pas eu de modifications apportées au Règlement de l’Ontario 361/10 depuis l’année précédente.  </w:t>
      </w:r>
      <w:r w:rsidR="00EE68C5" w:rsidRPr="00BE5D1D">
        <w:rPr>
          <w:rFonts w:ascii="Segoe Pro" w:hAnsi="Segoe Pro"/>
          <w:szCs w:val="22"/>
        </w:rPr>
        <w:t>M</w:t>
      </w:r>
      <w:r w:rsidR="00EE68C5" w:rsidRPr="00BE5D1D">
        <w:rPr>
          <w:rFonts w:ascii="Segoe Pro" w:hAnsi="Segoe Pro"/>
          <w:szCs w:val="22"/>
          <w:vertAlign w:val="superscript"/>
        </w:rPr>
        <w:t>me</w:t>
      </w:r>
      <w:r w:rsidR="00EE68C5">
        <w:rPr>
          <w:rFonts w:ascii="Segoe Pro" w:hAnsi="Segoe Pro"/>
        </w:rPr>
        <w:t xml:space="preserve"> Huneault précise qu’à la suite des </w:t>
      </w:r>
      <w:r w:rsidR="00EE68C5" w:rsidRPr="00EE68C5">
        <w:rPr>
          <w:rFonts w:ascii="Segoe Pro" w:hAnsi="Segoe Pro"/>
        </w:rPr>
        <w:t xml:space="preserve">nouvelles </w:t>
      </w:r>
      <w:r w:rsidR="00522E4D">
        <w:rPr>
          <w:rFonts w:ascii="Segoe Pro" w:hAnsi="Segoe Pro"/>
        </w:rPr>
        <w:t>N</w:t>
      </w:r>
      <w:r w:rsidR="00EE68C5" w:rsidRPr="00EE68C5">
        <w:rPr>
          <w:rFonts w:ascii="Segoe Pro" w:hAnsi="Segoe Pro"/>
        </w:rPr>
        <w:t xml:space="preserve">ormes </w:t>
      </w:r>
      <w:r w:rsidR="00522E4D">
        <w:rPr>
          <w:rFonts w:ascii="Segoe Pro" w:hAnsi="Segoe Pro"/>
        </w:rPr>
        <w:t xml:space="preserve">internationales </w:t>
      </w:r>
      <w:r w:rsidR="00EE68C5" w:rsidRPr="00EE68C5">
        <w:rPr>
          <w:rFonts w:ascii="Segoe Pro" w:hAnsi="Segoe Pro"/>
        </w:rPr>
        <w:t xml:space="preserve">d'audit interne </w:t>
      </w:r>
      <w:r w:rsidR="00EE68C5">
        <w:rPr>
          <w:rFonts w:ascii="Segoe Pro" w:hAnsi="Segoe Pro"/>
        </w:rPr>
        <w:t xml:space="preserve">qui seront présentées à la réunion de septembre 2024, le comité peut revoir </w:t>
      </w:r>
      <w:r w:rsidR="00F723B4">
        <w:rPr>
          <w:rFonts w:ascii="Segoe Pro" w:hAnsi="Segoe Pro"/>
        </w:rPr>
        <w:t xml:space="preserve">le mandat afin de déterminer </w:t>
      </w:r>
      <w:r w:rsidR="00EE68C5">
        <w:rPr>
          <w:rFonts w:ascii="Segoe Pro" w:hAnsi="Segoe Pro"/>
        </w:rPr>
        <w:t xml:space="preserve">si celles-ci ont un impact sur les informations présentées dans la charte.  Les membres sont d’accord que la </w:t>
      </w:r>
      <w:r w:rsidR="00F723B4">
        <w:rPr>
          <w:rFonts w:ascii="Segoe Pro" w:hAnsi="Segoe Pro"/>
        </w:rPr>
        <w:t xml:space="preserve">prochaine révision </w:t>
      </w:r>
      <w:r w:rsidR="00EE68C5">
        <w:rPr>
          <w:rFonts w:ascii="Segoe Pro" w:hAnsi="Segoe Pro"/>
        </w:rPr>
        <w:t xml:space="preserve">du mandat du comité de vérification </w:t>
      </w:r>
      <w:r w:rsidR="00F723B4">
        <w:rPr>
          <w:rFonts w:ascii="Segoe Pro" w:hAnsi="Segoe Pro"/>
        </w:rPr>
        <w:t>suivra le calendrier établi</w:t>
      </w:r>
      <w:r w:rsidR="00EE68C5">
        <w:rPr>
          <w:rFonts w:ascii="Segoe Pro" w:hAnsi="Segoe Pro"/>
        </w:rPr>
        <w:t xml:space="preserve"> et qu</w:t>
      </w:r>
      <w:r w:rsidR="00F723B4">
        <w:rPr>
          <w:rFonts w:ascii="Segoe Pro" w:hAnsi="Segoe Pro"/>
        </w:rPr>
        <w:t>e les modi</w:t>
      </w:r>
      <w:r w:rsidR="00EE68C5">
        <w:rPr>
          <w:rFonts w:ascii="Segoe Pro" w:hAnsi="Segoe Pro"/>
        </w:rPr>
        <w:t>fication</w:t>
      </w:r>
      <w:r w:rsidR="00F723B4">
        <w:rPr>
          <w:rFonts w:ascii="Segoe Pro" w:hAnsi="Segoe Pro"/>
        </w:rPr>
        <w:t>s</w:t>
      </w:r>
      <w:r w:rsidR="00EE68C5">
        <w:rPr>
          <w:rFonts w:ascii="Segoe Pro" w:hAnsi="Segoe Pro"/>
        </w:rPr>
        <w:t xml:space="preserve"> qui découlent des nouvelles normes de vérification</w:t>
      </w:r>
      <w:r w:rsidR="00F723B4">
        <w:rPr>
          <w:rFonts w:ascii="Segoe Pro" w:hAnsi="Segoe Pro"/>
        </w:rPr>
        <w:t xml:space="preserve"> soient identifiées à ce temps</w:t>
      </w:r>
      <w:r w:rsidR="00EE68C5">
        <w:rPr>
          <w:rFonts w:ascii="Segoe Pro" w:hAnsi="Segoe Pro"/>
        </w:rPr>
        <w:t>.</w:t>
      </w:r>
    </w:p>
    <w:p w14:paraId="019F5D3C" w14:textId="77777777" w:rsidR="00EE68C5" w:rsidRPr="00BE5D1D" w:rsidRDefault="00EE68C5" w:rsidP="00EE68C5">
      <w:pPr>
        <w:pStyle w:val="Sansinterligne"/>
        <w:ind w:left="1134" w:right="-360" w:hanging="567"/>
        <w:rPr>
          <w:rFonts w:ascii="Segoe Pro" w:hAnsi="Segoe Pro"/>
          <w:color w:val="000000"/>
        </w:rPr>
      </w:pPr>
      <w:r>
        <w:rPr>
          <w:rFonts w:ascii="Segoe Pro" w:hAnsi="Segoe Pro"/>
        </w:rPr>
        <w:t>.</w:t>
      </w:r>
    </w:p>
    <w:p w14:paraId="59C86F2F" w14:textId="77777777" w:rsidR="00EE68C5" w:rsidRPr="00BE5D1D" w:rsidRDefault="00EE68C5" w:rsidP="00EE68C5">
      <w:pPr>
        <w:pStyle w:val="Sansinterligne"/>
        <w:tabs>
          <w:tab w:val="left" w:pos="2835"/>
        </w:tabs>
        <w:ind w:left="1134" w:right="-360"/>
        <w:rPr>
          <w:rFonts w:ascii="Segoe Pro" w:hAnsi="Segoe Pro"/>
          <w:color w:val="000000"/>
        </w:rPr>
      </w:pPr>
      <w:r w:rsidRPr="00BE5D1D">
        <w:rPr>
          <w:rFonts w:ascii="Segoe Pro" w:hAnsi="Segoe Pro"/>
          <w:color w:val="000000"/>
        </w:rPr>
        <w:t>PROPOSÉ PAR :</w:t>
      </w:r>
      <w:r w:rsidRPr="00BE5D1D">
        <w:rPr>
          <w:rFonts w:ascii="Segoe Pro" w:hAnsi="Segoe Pro"/>
          <w:color w:val="000000"/>
        </w:rPr>
        <w:tab/>
      </w:r>
      <w:r w:rsidRPr="00BE5D1D">
        <w:rPr>
          <w:rFonts w:ascii="Segoe Pro" w:hAnsi="Segoe Pro"/>
          <w:szCs w:val="22"/>
        </w:rPr>
        <w:t>M</w:t>
      </w:r>
      <w:r w:rsidRPr="00410126">
        <w:rPr>
          <w:rFonts w:ascii="Segoe Pro" w:hAnsi="Segoe Pro"/>
          <w:szCs w:val="22"/>
          <w:vertAlign w:val="superscript"/>
        </w:rPr>
        <w:t>me</w:t>
      </w:r>
      <w:r w:rsidRPr="003C5BC3">
        <w:rPr>
          <w:rFonts w:ascii="Segoe Pro" w:hAnsi="Segoe Pro"/>
          <w:szCs w:val="22"/>
        </w:rPr>
        <w:t xml:space="preserve"> </w:t>
      </w:r>
      <w:r>
        <w:rPr>
          <w:rFonts w:ascii="Segoe Pro" w:hAnsi="Segoe Pro"/>
          <w:szCs w:val="22"/>
        </w:rPr>
        <w:t>Piquette</w:t>
      </w:r>
      <w:r w:rsidRPr="00BE5D1D">
        <w:rPr>
          <w:rFonts w:ascii="Segoe Pro" w:hAnsi="Segoe Pro"/>
          <w:color w:val="000000"/>
        </w:rPr>
        <w:tab/>
      </w:r>
    </w:p>
    <w:p w14:paraId="795E343D" w14:textId="77777777" w:rsidR="00EE68C5" w:rsidRPr="00BE5D1D" w:rsidRDefault="00EE68C5" w:rsidP="00EE68C5">
      <w:pPr>
        <w:pStyle w:val="Sansinterligne"/>
        <w:tabs>
          <w:tab w:val="left" w:pos="2835"/>
          <w:tab w:val="left" w:pos="7230"/>
        </w:tabs>
        <w:ind w:left="1134" w:right="-360"/>
        <w:rPr>
          <w:rFonts w:ascii="Segoe Pro" w:hAnsi="Segoe Pro"/>
          <w:color w:val="000000"/>
        </w:rPr>
      </w:pPr>
      <w:r w:rsidRPr="00BE5D1D">
        <w:rPr>
          <w:rFonts w:ascii="Segoe Pro" w:hAnsi="Segoe Pro"/>
          <w:color w:val="000000"/>
        </w:rPr>
        <w:t>APPUYÉ PAR :</w:t>
      </w:r>
      <w:r w:rsidRPr="00BE5D1D">
        <w:rPr>
          <w:rFonts w:ascii="Segoe Pro" w:hAnsi="Segoe Pro"/>
          <w:color w:val="000000"/>
        </w:rPr>
        <w:tab/>
        <w:t xml:space="preserve">M. </w:t>
      </w:r>
      <w:r>
        <w:rPr>
          <w:rFonts w:ascii="Segoe Pro" w:hAnsi="Segoe Pro"/>
          <w:color w:val="000000"/>
        </w:rPr>
        <w:t>Joanisse</w:t>
      </w:r>
      <w:r w:rsidRPr="00BE5D1D">
        <w:rPr>
          <w:rFonts w:ascii="Segoe Pro" w:hAnsi="Segoe Pro"/>
          <w:color w:val="000000"/>
        </w:rPr>
        <w:tab/>
        <w:t>ADOPTÉE</w:t>
      </w:r>
    </w:p>
    <w:p w14:paraId="2E070F7B" w14:textId="77777777" w:rsidR="00EE68C5" w:rsidRDefault="00EE68C5" w:rsidP="00EE68C5">
      <w:pPr>
        <w:pStyle w:val="Rsolution"/>
        <w:ind w:left="1134" w:right="-360"/>
        <w:rPr>
          <w:rFonts w:ascii="Segoe Pro" w:hAnsi="Segoe Pro"/>
        </w:rPr>
      </w:pPr>
      <w:r w:rsidRPr="00BE5D1D">
        <w:rPr>
          <w:rFonts w:ascii="Segoe Pro" w:hAnsi="Segoe Pro"/>
        </w:rPr>
        <w:t>« </w:t>
      </w:r>
      <w:r w:rsidRPr="00FB250F">
        <w:t xml:space="preserve">QUE </w:t>
      </w:r>
      <w:r>
        <w:t xml:space="preserve">le Comité de vérification accepte le Mandat du Comité de vérification, tel que présenté </w:t>
      </w:r>
      <w:r w:rsidRPr="00BE5D1D">
        <w:rPr>
          <w:rFonts w:ascii="Segoe Pro" w:hAnsi="Segoe Pro"/>
        </w:rPr>
        <w:t>»</w:t>
      </w:r>
    </w:p>
    <w:p w14:paraId="2D5A7CF8" w14:textId="77777777" w:rsidR="000F0276" w:rsidRDefault="000F0276" w:rsidP="00EE68C5">
      <w:pPr>
        <w:pStyle w:val="Rsolution"/>
        <w:ind w:left="1134" w:right="-360"/>
        <w:rPr>
          <w:rFonts w:ascii="Segoe Pro" w:hAnsi="Segoe Pro"/>
        </w:rPr>
      </w:pPr>
    </w:p>
    <w:p w14:paraId="56A452A6" w14:textId="77777777" w:rsidR="000F0276" w:rsidRDefault="000F0276" w:rsidP="00EE68C5">
      <w:pPr>
        <w:pStyle w:val="Rsolution"/>
        <w:ind w:left="1134" w:right="-360"/>
        <w:rPr>
          <w:rFonts w:ascii="Segoe Pro" w:hAnsi="Segoe Pro"/>
        </w:rPr>
      </w:pPr>
    </w:p>
    <w:p w14:paraId="1A8927BB" w14:textId="77777777" w:rsidR="000F0276" w:rsidRPr="00BE5D1D" w:rsidRDefault="000F0276" w:rsidP="00EE68C5">
      <w:pPr>
        <w:pStyle w:val="Rsolution"/>
        <w:ind w:left="1134" w:right="-360"/>
        <w:rPr>
          <w:rFonts w:ascii="Segoe Pro" w:hAnsi="Segoe Pro"/>
        </w:rPr>
      </w:pPr>
    </w:p>
    <w:p w14:paraId="7BE40A3A" w14:textId="3BE9C959" w:rsidR="00920117" w:rsidRDefault="00F723B4" w:rsidP="00A402D2">
      <w:pPr>
        <w:pStyle w:val="PointlODJ"/>
        <w:tabs>
          <w:tab w:val="clear" w:pos="360"/>
        </w:tabs>
        <w:spacing w:before="0" w:after="0"/>
        <w:ind w:left="567" w:hanging="567"/>
        <w:rPr>
          <w:rFonts w:ascii="Segoe Pro" w:hAnsi="Segoe Pro"/>
        </w:rPr>
      </w:pPr>
      <w:r>
        <w:rPr>
          <w:rFonts w:ascii="Segoe Pro" w:hAnsi="Segoe Pro"/>
        </w:rPr>
        <w:lastRenderedPageBreak/>
        <w:t>information</w:t>
      </w:r>
    </w:p>
    <w:p w14:paraId="59DF845B" w14:textId="67DAF6D6" w:rsidR="00B73420" w:rsidRDefault="00B73420" w:rsidP="007C7CBB">
      <w:pPr>
        <w:pStyle w:val="Sansinterligne"/>
        <w:ind w:right="-360"/>
        <w:rPr>
          <w:rFonts w:ascii="Segoe Pro" w:hAnsi="Segoe Pro"/>
        </w:rPr>
      </w:pPr>
    </w:p>
    <w:p w14:paraId="17B954F8" w14:textId="7601BC05" w:rsidR="00765718" w:rsidRDefault="00D12CBF" w:rsidP="00B37F07">
      <w:pPr>
        <w:pStyle w:val="Sansinterligne"/>
        <w:ind w:left="1134" w:right="-360" w:hanging="567"/>
        <w:rPr>
          <w:rFonts w:ascii="Segoe" w:hAnsi="Segoe"/>
          <w:szCs w:val="22"/>
        </w:rPr>
      </w:pPr>
      <w:r>
        <w:rPr>
          <w:rFonts w:ascii="Segoe Pro" w:hAnsi="Segoe Pro"/>
        </w:rPr>
        <w:t>10</w:t>
      </w:r>
      <w:r w:rsidR="00AE327A" w:rsidRPr="00BE5D1D">
        <w:rPr>
          <w:rFonts w:ascii="Segoe Pro" w:hAnsi="Segoe Pro"/>
        </w:rPr>
        <w:t>.1</w:t>
      </w:r>
      <w:r w:rsidR="00AE327A" w:rsidRPr="00BE5D1D">
        <w:rPr>
          <w:rFonts w:ascii="Segoe Pro" w:hAnsi="Segoe Pro"/>
        </w:rPr>
        <w:tab/>
      </w:r>
      <w:r w:rsidR="00B37F07">
        <w:rPr>
          <w:rFonts w:ascii="Segoe" w:hAnsi="Segoe"/>
          <w:szCs w:val="22"/>
        </w:rPr>
        <w:t>Auditeurs externes 202</w:t>
      </w:r>
      <w:r w:rsidR="00A107F4">
        <w:rPr>
          <w:rFonts w:ascii="Segoe" w:hAnsi="Segoe"/>
          <w:szCs w:val="22"/>
        </w:rPr>
        <w:t>4</w:t>
      </w:r>
      <w:r w:rsidR="00B37F07">
        <w:rPr>
          <w:rFonts w:ascii="Segoe" w:hAnsi="Segoe"/>
          <w:szCs w:val="22"/>
        </w:rPr>
        <w:t>-202</w:t>
      </w:r>
      <w:r w:rsidR="00A107F4">
        <w:rPr>
          <w:rFonts w:ascii="Segoe" w:hAnsi="Segoe"/>
          <w:szCs w:val="22"/>
        </w:rPr>
        <w:t>5</w:t>
      </w:r>
    </w:p>
    <w:p w14:paraId="7C951D50" w14:textId="77777777" w:rsidR="00B37F07" w:rsidRDefault="00B37F07" w:rsidP="00B37F07">
      <w:pPr>
        <w:pStyle w:val="Sansinterligne"/>
        <w:ind w:left="1134" w:right="-360" w:hanging="567"/>
        <w:rPr>
          <w:rFonts w:ascii="Segoe Pro" w:hAnsi="Segoe Pro"/>
          <w:szCs w:val="22"/>
        </w:rPr>
      </w:pPr>
    </w:p>
    <w:p w14:paraId="73B4EA5F" w14:textId="3686E265" w:rsidR="00B37F07" w:rsidRDefault="00B37F07" w:rsidP="00B37F07">
      <w:pPr>
        <w:pStyle w:val="Sansinterligne"/>
        <w:ind w:left="1134" w:right="-360"/>
      </w:pPr>
      <w:r w:rsidRPr="00BE5D1D">
        <w:rPr>
          <w:rFonts w:ascii="Segoe Pro" w:hAnsi="Segoe Pro"/>
          <w:szCs w:val="22"/>
        </w:rPr>
        <w:t>M</w:t>
      </w:r>
      <w:r w:rsidRPr="00BE5D1D">
        <w:rPr>
          <w:rFonts w:ascii="Segoe Pro" w:hAnsi="Segoe Pro"/>
          <w:szCs w:val="22"/>
          <w:vertAlign w:val="superscript"/>
        </w:rPr>
        <w:t>me</w:t>
      </w:r>
      <w:r>
        <w:rPr>
          <w:rFonts w:ascii="Segoe Pro" w:hAnsi="Segoe Pro"/>
        </w:rPr>
        <w:t xml:space="preserve"> Barrette </w:t>
      </w:r>
      <w:r w:rsidR="006D0AF1">
        <w:rPr>
          <w:rFonts w:ascii="Segoe Pro" w:hAnsi="Segoe Pro"/>
        </w:rPr>
        <w:t>indique</w:t>
      </w:r>
      <w:r>
        <w:rPr>
          <w:rFonts w:ascii="Segoe Pro" w:hAnsi="Segoe Pro"/>
        </w:rPr>
        <w:t xml:space="preserve"> que le mandat de KPMG est toujours en vigueur et qu</w:t>
      </w:r>
      <w:r w:rsidR="008760A7">
        <w:rPr>
          <w:rFonts w:ascii="Segoe Pro" w:hAnsi="Segoe Pro"/>
        </w:rPr>
        <w:t>e la fin d’exercice du 31 août 202</w:t>
      </w:r>
      <w:r w:rsidR="00F723B4">
        <w:rPr>
          <w:rFonts w:ascii="Segoe Pro" w:hAnsi="Segoe Pro"/>
        </w:rPr>
        <w:t>5</w:t>
      </w:r>
      <w:r w:rsidR="008760A7">
        <w:rPr>
          <w:rFonts w:ascii="Segoe Pro" w:hAnsi="Segoe Pro"/>
        </w:rPr>
        <w:t xml:space="preserve"> représente l’</w:t>
      </w:r>
      <w:r>
        <w:rPr>
          <w:rFonts w:ascii="Segoe Pro" w:hAnsi="Segoe Pro"/>
        </w:rPr>
        <w:t xml:space="preserve">année </w:t>
      </w:r>
      <w:r w:rsidR="00A107F4">
        <w:rPr>
          <w:rFonts w:ascii="Segoe Pro" w:hAnsi="Segoe Pro"/>
        </w:rPr>
        <w:t>4</w:t>
      </w:r>
      <w:r>
        <w:rPr>
          <w:rFonts w:ascii="Segoe Pro" w:hAnsi="Segoe Pro"/>
        </w:rPr>
        <w:t xml:space="preserve"> de 5 d</w:t>
      </w:r>
      <w:r w:rsidR="00106624">
        <w:rPr>
          <w:rFonts w:ascii="Segoe Pro" w:hAnsi="Segoe Pro"/>
        </w:rPr>
        <w:t xml:space="preserve">e </w:t>
      </w:r>
      <w:r w:rsidR="008760A7">
        <w:rPr>
          <w:rFonts w:ascii="Segoe Pro" w:hAnsi="Segoe Pro"/>
        </w:rPr>
        <w:t>ce</w:t>
      </w:r>
      <w:r>
        <w:rPr>
          <w:rFonts w:ascii="Segoe Pro" w:hAnsi="Segoe Pro"/>
        </w:rPr>
        <w:t xml:space="preserve"> mandat.</w:t>
      </w:r>
    </w:p>
    <w:p w14:paraId="3643E7E7" w14:textId="1F25C0D9" w:rsidR="00AE327A" w:rsidRPr="00BE5D1D" w:rsidRDefault="00AE327A" w:rsidP="00BE5D1D">
      <w:pPr>
        <w:pStyle w:val="Sansinterligne"/>
        <w:ind w:left="851" w:right="-360" w:hanging="709"/>
        <w:rPr>
          <w:rFonts w:ascii="Segoe Pro" w:hAnsi="Segoe Pro"/>
          <w:color w:val="000000"/>
        </w:rPr>
      </w:pPr>
      <w:r w:rsidRPr="00BE5D1D">
        <w:rPr>
          <w:rFonts w:ascii="Segoe Pro" w:hAnsi="Segoe Pro"/>
          <w:color w:val="000000"/>
        </w:rPr>
        <w:tab/>
      </w:r>
      <w:r w:rsidRPr="00BE5D1D">
        <w:rPr>
          <w:rFonts w:ascii="Segoe Pro" w:hAnsi="Segoe Pro"/>
          <w:color w:val="000000"/>
        </w:rPr>
        <w:tab/>
      </w:r>
    </w:p>
    <w:p w14:paraId="21DCF625" w14:textId="00C53B83" w:rsidR="00292F10" w:rsidRDefault="00D12CBF" w:rsidP="00BE5D1D">
      <w:pPr>
        <w:pStyle w:val="Sansinterligne"/>
        <w:ind w:left="1134" w:right="-360" w:hanging="567"/>
        <w:rPr>
          <w:rFonts w:ascii="Segoe" w:hAnsi="Segoe"/>
          <w:szCs w:val="22"/>
        </w:rPr>
      </w:pPr>
      <w:r>
        <w:rPr>
          <w:rFonts w:ascii="Segoe Pro" w:hAnsi="Segoe Pro"/>
          <w:color w:val="000000"/>
        </w:rPr>
        <w:t>10</w:t>
      </w:r>
      <w:r w:rsidR="00AE327A" w:rsidRPr="00BE5D1D">
        <w:rPr>
          <w:rFonts w:ascii="Segoe Pro" w:hAnsi="Segoe Pro"/>
          <w:color w:val="000000"/>
        </w:rPr>
        <w:t>.2</w:t>
      </w:r>
      <w:r w:rsidR="00AE327A" w:rsidRPr="00BE5D1D">
        <w:rPr>
          <w:rFonts w:ascii="Segoe Pro" w:hAnsi="Segoe Pro"/>
          <w:color w:val="000000"/>
        </w:rPr>
        <w:tab/>
      </w:r>
      <w:r w:rsidR="009B58CA">
        <w:rPr>
          <w:rFonts w:ascii="Segoe UI" w:hAnsi="Segoe UI" w:cs="Segoe UI"/>
          <w:szCs w:val="22"/>
        </w:rPr>
        <w:t>État de l’avancement des projets de vérifications internes</w:t>
      </w:r>
    </w:p>
    <w:p w14:paraId="2BAFA4B7" w14:textId="77777777" w:rsidR="007C312E" w:rsidRPr="00BE5D1D" w:rsidRDefault="007C312E" w:rsidP="00BE5D1D">
      <w:pPr>
        <w:pStyle w:val="Sansinterligne"/>
        <w:ind w:left="1134" w:right="-360" w:hanging="567"/>
        <w:rPr>
          <w:rFonts w:ascii="Segoe Pro" w:hAnsi="Segoe Pro"/>
          <w:color w:val="000000"/>
        </w:rPr>
      </w:pPr>
    </w:p>
    <w:p w14:paraId="09B6AEA2" w14:textId="7D1B0AC7" w:rsidR="00654F97" w:rsidRDefault="00777C34" w:rsidP="00A107F4">
      <w:pPr>
        <w:pStyle w:val="Sansinterligne"/>
        <w:ind w:left="1134" w:right="-360"/>
        <w:rPr>
          <w:rFonts w:ascii="Segoe Pro" w:hAnsi="Segoe Pro"/>
          <w:szCs w:val="22"/>
        </w:rPr>
      </w:pPr>
      <w:r w:rsidRPr="00777C34">
        <w:rPr>
          <w:rFonts w:ascii="Segoe" w:hAnsi="Segoe"/>
          <w:color w:val="000000"/>
        </w:rPr>
        <w:t>M</w:t>
      </w:r>
      <w:r w:rsidRPr="0022331A">
        <w:rPr>
          <w:rFonts w:ascii="Segoe" w:hAnsi="Segoe"/>
          <w:color w:val="000000"/>
          <w:vertAlign w:val="superscript"/>
        </w:rPr>
        <w:t>me</w:t>
      </w:r>
      <w:r w:rsidRPr="00573C0F">
        <w:rPr>
          <w:rFonts w:ascii="Segoe" w:hAnsi="Segoe"/>
          <w:color w:val="000000"/>
        </w:rPr>
        <w:t xml:space="preserve"> </w:t>
      </w:r>
      <w:r w:rsidR="009B58CA">
        <w:rPr>
          <w:rFonts w:ascii="Segoe" w:hAnsi="Segoe"/>
          <w:color w:val="000000"/>
        </w:rPr>
        <w:t>Huneault fait le survol de l’état de l’avancement</w:t>
      </w:r>
      <w:r w:rsidR="00F723B4">
        <w:rPr>
          <w:rFonts w:ascii="Segoe" w:hAnsi="Segoe"/>
          <w:color w:val="000000"/>
        </w:rPr>
        <w:t xml:space="preserve"> et</w:t>
      </w:r>
      <w:r w:rsidR="003A1318">
        <w:rPr>
          <w:rFonts w:ascii="Segoe" w:hAnsi="Segoe"/>
          <w:color w:val="000000"/>
        </w:rPr>
        <w:t xml:space="preserve"> avise </w:t>
      </w:r>
      <w:r w:rsidR="00F723B4">
        <w:rPr>
          <w:rFonts w:ascii="Segoe" w:hAnsi="Segoe"/>
          <w:color w:val="000000"/>
        </w:rPr>
        <w:t xml:space="preserve">que les résultats découlant de la vérification continue seront discutés avec les conseils </w:t>
      </w:r>
      <w:r w:rsidR="00BC1DFA">
        <w:rPr>
          <w:rFonts w:ascii="Segoe" w:hAnsi="Segoe"/>
          <w:color w:val="000000"/>
        </w:rPr>
        <w:t>scolaires individuellement au cours des prochaines semaines et que le rapport sera présenté au comité de vérification en septembre 2024.  De même, les suivis effectués pour les recommandations des vérifications internes antérieures auront lieu d’ici la fin du mois d’août et un rapport sera fourni à la prochaine réunion.</w:t>
      </w:r>
    </w:p>
    <w:p w14:paraId="5597EB9A" w14:textId="77777777" w:rsidR="00654F97" w:rsidRPr="00BE5D1D" w:rsidRDefault="00654F97" w:rsidP="00654F97">
      <w:pPr>
        <w:pStyle w:val="Sansinterligne"/>
        <w:ind w:left="1134" w:right="-360"/>
        <w:rPr>
          <w:rFonts w:ascii="Segoe Pro" w:hAnsi="Segoe Pro"/>
          <w:color w:val="000000"/>
        </w:rPr>
      </w:pPr>
    </w:p>
    <w:p w14:paraId="16E2547E" w14:textId="77777777" w:rsidR="00A107F4" w:rsidRDefault="00654F97" w:rsidP="00654F97">
      <w:pPr>
        <w:pStyle w:val="Sansinterligne"/>
        <w:ind w:left="1134" w:right="-360" w:hanging="567"/>
        <w:rPr>
          <w:rFonts w:ascii="Segoe" w:hAnsi="Segoe"/>
          <w:szCs w:val="22"/>
        </w:rPr>
      </w:pPr>
      <w:r>
        <w:rPr>
          <w:rFonts w:ascii="Segoe Pro" w:hAnsi="Segoe Pro"/>
          <w:color w:val="000000"/>
        </w:rPr>
        <w:t>10</w:t>
      </w:r>
      <w:r w:rsidRPr="00BE5D1D">
        <w:rPr>
          <w:rFonts w:ascii="Segoe Pro" w:hAnsi="Segoe Pro"/>
          <w:color w:val="000000"/>
        </w:rPr>
        <w:t>.</w:t>
      </w:r>
      <w:r w:rsidR="00A107F4">
        <w:rPr>
          <w:rFonts w:ascii="Segoe Pro" w:hAnsi="Segoe Pro"/>
          <w:color w:val="000000"/>
        </w:rPr>
        <w:t>3</w:t>
      </w:r>
      <w:r w:rsidRPr="00BE5D1D">
        <w:rPr>
          <w:rFonts w:ascii="Segoe Pro" w:hAnsi="Segoe Pro"/>
          <w:color w:val="000000"/>
        </w:rPr>
        <w:tab/>
      </w:r>
      <w:r w:rsidR="00A107F4">
        <w:rPr>
          <w:rFonts w:ascii="Segoe" w:hAnsi="Segoe"/>
          <w:szCs w:val="22"/>
        </w:rPr>
        <w:t>Résumé des rapports sur les mandats menés par des organismes de règlementation :</w:t>
      </w:r>
    </w:p>
    <w:p w14:paraId="5DB830D7" w14:textId="77777777" w:rsidR="00A107F4" w:rsidRDefault="00A107F4" w:rsidP="00654F97">
      <w:pPr>
        <w:pStyle w:val="Sansinterligne"/>
        <w:ind w:left="1134" w:right="-360" w:hanging="567"/>
        <w:rPr>
          <w:rFonts w:ascii="Segoe Pro" w:hAnsi="Segoe Pro"/>
          <w:color w:val="000000"/>
        </w:rPr>
      </w:pPr>
      <w:r>
        <w:rPr>
          <w:rFonts w:ascii="Segoe Pro" w:hAnsi="Segoe Pro"/>
          <w:color w:val="000000"/>
        </w:rPr>
        <w:tab/>
        <w:t>10.3.1 Ombudsman :  Rapport annuel 2022-2023</w:t>
      </w:r>
    </w:p>
    <w:p w14:paraId="403646B7" w14:textId="65D39ABC" w:rsidR="00654F97" w:rsidRPr="00BF52B2" w:rsidRDefault="00A107F4" w:rsidP="00654F97">
      <w:pPr>
        <w:pStyle w:val="Sansinterligne"/>
        <w:ind w:left="1134" w:right="-360" w:hanging="567"/>
        <w:rPr>
          <w:rFonts w:ascii="Segoe Pro" w:hAnsi="Segoe Pro" w:cs="Segoe UI"/>
          <w:color w:val="000000"/>
          <w:szCs w:val="22"/>
        </w:rPr>
      </w:pPr>
      <w:r>
        <w:rPr>
          <w:rFonts w:ascii="Segoe Pro" w:hAnsi="Segoe Pro"/>
          <w:color w:val="000000"/>
        </w:rPr>
        <w:tab/>
        <w:t>10.3.2 Bureau du vérificateur général de l’Ontario :  Rapport – Suivi de l’examen des rapports financiers des conseils scolaires (2023)</w:t>
      </w:r>
      <w:r w:rsidR="00654F97">
        <w:rPr>
          <w:rFonts w:ascii="Segoe" w:hAnsi="Segoe"/>
          <w:szCs w:val="22"/>
        </w:rPr>
        <w:t xml:space="preserve"> </w:t>
      </w:r>
    </w:p>
    <w:p w14:paraId="7D43B72A" w14:textId="77777777" w:rsidR="00654F97" w:rsidRPr="00BE5D1D" w:rsidRDefault="00654F97" w:rsidP="00654F97">
      <w:pPr>
        <w:pStyle w:val="Sansinterligne"/>
        <w:ind w:right="-360"/>
        <w:rPr>
          <w:rFonts w:ascii="Segoe Pro" w:hAnsi="Segoe Pro"/>
          <w:color w:val="000000"/>
        </w:rPr>
      </w:pPr>
    </w:p>
    <w:p w14:paraId="18DC2868" w14:textId="4D87A9D7" w:rsidR="007767CD" w:rsidRDefault="00654F97" w:rsidP="00654F97">
      <w:pPr>
        <w:pStyle w:val="Sansinterligne"/>
        <w:ind w:left="1134" w:right="-360"/>
        <w:rPr>
          <w:rFonts w:ascii="Segoe Pro" w:hAnsi="Segoe Pro"/>
          <w:szCs w:val="22"/>
        </w:rPr>
      </w:pPr>
      <w:r w:rsidRPr="00BE5D1D">
        <w:rPr>
          <w:rFonts w:ascii="Segoe Pro" w:hAnsi="Segoe Pro"/>
          <w:szCs w:val="22"/>
        </w:rPr>
        <w:t>M</w:t>
      </w:r>
      <w:r w:rsidRPr="00410126">
        <w:rPr>
          <w:rFonts w:ascii="Segoe Pro" w:hAnsi="Segoe Pro"/>
          <w:szCs w:val="22"/>
          <w:vertAlign w:val="superscript"/>
        </w:rPr>
        <w:t>me</w:t>
      </w:r>
      <w:r w:rsidRPr="003C5BC3">
        <w:rPr>
          <w:rFonts w:ascii="Segoe Pro" w:hAnsi="Segoe Pro"/>
          <w:szCs w:val="22"/>
        </w:rPr>
        <w:t xml:space="preserve"> </w:t>
      </w:r>
      <w:r w:rsidR="005778BB">
        <w:rPr>
          <w:rFonts w:ascii="Segoe Pro" w:hAnsi="Segoe Pro"/>
          <w:szCs w:val="22"/>
        </w:rPr>
        <w:t xml:space="preserve">Huneault </w:t>
      </w:r>
      <w:r w:rsidR="00BC1DFA">
        <w:rPr>
          <w:rFonts w:ascii="Segoe Pro" w:hAnsi="Segoe Pro"/>
          <w:szCs w:val="22"/>
        </w:rPr>
        <w:t xml:space="preserve">présente le contexte des deux rapports puisqu’ils sont en lien avec le domaine de l’éducation. </w:t>
      </w:r>
    </w:p>
    <w:p w14:paraId="5106E2DD" w14:textId="77777777" w:rsidR="007767CD" w:rsidRPr="00BE5D1D" w:rsidRDefault="007767CD" w:rsidP="007767CD">
      <w:pPr>
        <w:pStyle w:val="Sansinterligne"/>
        <w:ind w:left="1134" w:right="-360"/>
        <w:rPr>
          <w:rFonts w:ascii="Segoe Pro" w:hAnsi="Segoe Pro"/>
          <w:color w:val="000000"/>
        </w:rPr>
      </w:pPr>
    </w:p>
    <w:p w14:paraId="103A2443" w14:textId="3549BDED" w:rsidR="007767CD" w:rsidRPr="00BF52B2" w:rsidRDefault="007767CD" w:rsidP="007767CD">
      <w:pPr>
        <w:pStyle w:val="Sansinterligne"/>
        <w:ind w:left="1134" w:right="-360" w:hanging="567"/>
        <w:rPr>
          <w:rFonts w:ascii="Segoe Pro" w:hAnsi="Segoe Pro" w:cs="Segoe UI"/>
          <w:color w:val="000000"/>
          <w:szCs w:val="22"/>
        </w:rPr>
      </w:pPr>
      <w:r>
        <w:rPr>
          <w:rFonts w:ascii="Segoe Pro" w:hAnsi="Segoe Pro"/>
          <w:color w:val="000000"/>
        </w:rPr>
        <w:t>10</w:t>
      </w:r>
      <w:r w:rsidRPr="00BE5D1D">
        <w:rPr>
          <w:rFonts w:ascii="Segoe Pro" w:hAnsi="Segoe Pro"/>
          <w:color w:val="000000"/>
        </w:rPr>
        <w:t>.</w:t>
      </w:r>
      <w:r w:rsidR="00A107F4">
        <w:rPr>
          <w:rFonts w:ascii="Segoe Pro" w:hAnsi="Segoe Pro"/>
          <w:color w:val="000000"/>
        </w:rPr>
        <w:t>4</w:t>
      </w:r>
      <w:r w:rsidRPr="00BE5D1D">
        <w:rPr>
          <w:rFonts w:ascii="Segoe Pro" w:hAnsi="Segoe Pro"/>
          <w:color w:val="000000"/>
        </w:rPr>
        <w:tab/>
      </w:r>
      <w:r w:rsidR="00A107F4">
        <w:rPr>
          <w:rFonts w:ascii="Segoe" w:hAnsi="Segoe"/>
          <w:szCs w:val="22"/>
        </w:rPr>
        <w:t>Gestion stratégique des risques</w:t>
      </w:r>
    </w:p>
    <w:p w14:paraId="218DC801" w14:textId="77777777" w:rsidR="007767CD" w:rsidRPr="00BE5D1D" w:rsidRDefault="007767CD" w:rsidP="007767CD">
      <w:pPr>
        <w:pStyle w:val="Sansinterligne"/>
        <w:ind w:right="-360"/>
        <w:rPr>
          <w:rFonts w:ascii="Segoe Pro" w:hAnsi="Segoe Pro"/>
          <w:color w:val="000000"/>
        </w:rPr>
      </w:pPr>
    </w:p>
    <w:p w14:paraId="65A4AFE6" w14:textId="250E3C34" w:rsidR="00A107F4" w:rsidRDefault="005778BB" w:rsidP="007767CD">
      <w:pPr>
        <w:pStyle w:val="Sansinterligne"/>
        <w:ind w:left="1134" w:right="-360"/>
        <w:rPr>
          <w:rFonts w:ascii="Segoe Pro" w:hAnsi="Segoe Pro"/>
          <w:szCs w:val="22"/>
        </w:rPr>
      </w:pPr>
      <w:r>
        <w:rPr>
          <w:rFonts w:ascii="Segoe Pro" w:hAnsi="Segoe Pro"/>
          <w:szCs w:val="22"/>
        </w:rPr>
        <w:t xml:space="preserve">M. Henry </w:t>
      </w:r>
      <w:r w:rsidR="00BC1DFA">
        <w:rPr>
          <w:rFonts w:ascii="Segoe Pro" w:hAnsi="Segoe Pro"/>
          <w:szCs w:val="22"/>
        </w:rPr>
        <w:t xml:space="preserve">présente les informations qui ont été partagées au regroupement </w:t>
      </w:r>
      <w:r>
        <w:rPr>
          <w:rFonts w:ascii="Segoe Pro" w:hAnsi="Segoe Pro"/>
          <w:szCs w:val="22"/>
        </w:rPr>
        <w:t xml:space="preserve">CODE la semaine dernière.  Il explique la stratégie </w:t>
      </w:r>
      <w:r w:rsidR="00BC1DFA">
        <w:rPr>
          <w:rFonts w:ascii="Segoe Pro" w:hAnsi="Segoe Pro"/>
          <w:szCs w:val="22"/>
        </w:rPr>
        <w:t xml:space="preserve">du CSC Nouvelon dans la gestion stratégique des risques </w:t>
      </w:r>
      <w:r>
        <w:rPr>
          <w:rFonts w:ascii="Segoe Pro" w:hAnsi="Segoe Pro"/>
          <w:szCs w:val="22"/>
        </w:rPr>
        <w:t xml:space="preserve">et les étapes </w:t>
      </w:r>
      <w:r w:rsidR="00BC1DFA">
        <w:rPr>
          <w:rFonts w:ascii="Segoe Pro" w:hAnsi="Segoe Pro"/>
          <w:szCs w:val="22"/>
        </w:rPr>
        <w:t>franchies</w:t>
      </w:r>
      <w:r>
        <w:rPr>
          <w:rFonts w:ascii="Segoe Pro" w:hAnsi="Segoe Pro"/>
          <w:szCs w:val="22"/>
        </w:rPr>
        <w:t xml:space="preserve">.  </w:t>
      </w:r>
      <w:r w:rsidR="00BC1DFA">
        <w:rPr>
          <w:rFonts w:ascii="Segoe Pro" w:hAnsi="Segoe Pro"/>
          <w:szCs w:val="22"/>
        </w:rPr>
        <w:t xml:space="preserve">Il précise que quelques directions de l’éducation sont </w:t>
      </w:r>
      <w:r w:rsidR="00CA6624">
        <w:rPr>
          <w:rFonts w:ascii="Segoe Pro" w:hAnsi="Segoe Pro"/>
          <w:szCs w:val="22"/>
        </w:rPr>
        <w:t>identifiées</w:t>
      </w:r>
      <w:r w:rsidR="00BC1DFA">
        <w:rPr>
          <w:rFonts w:ascii="Segoe Pro" w:hAnsi="Segoe Pro"/>
          <w:szCs w:val="22"/>
        </w:rPr>
        <w:t xml:space="preserve"> </w:t>
      </w:r>
      <w:r w:rsidR="00F94934">
        <w:rPr>
          <w:rFonts w:ascii="Segoe Pro" w:hAnsi="Segoe Pro"/>
          <w:szCs w:val="22"/>
        </w:rPr>
        <w:t>afin d’</w:t>
      </w:r>
      <w:r w:rsidR="00CA6624">
        <w:rPr>
          <w:rFonts w:ascii="Segoe Pro" w:hAnsi="Segoe Pro"/>
          <w:szCs w:val="22"/>
        </w:rPr>
        <w:t>appuyer</w:t>
      </w:r>
      <w:r w:rsidR="00BC1DFA">
        <w:rPr>
          <w:rFonts w:ascii="Segoe Pro" w:hAnsi="Segoe Pro"/>
          <w:szCs w:val="22"/>
        </w:rPr>
        <w:t xml:space="preserve"> les </w:t>
      </w:r>
      <w:r w:rsidR="00CA6624">
        <w:rPr>
          <w:rFonts w:ascii="Segoe Pro" w:hAnsi="Segoe Pro"/>
          <w:szCs w:val="22"/>
        </w:rPr>
        <w:t xml:space="preserve">conseils intéressés d’avancer avec </w:t>
      </w:r>
      <w:r w:rsidR="00BC1DFA">
        <w:rPr>
          <w:rFonts w:ascii="Segoe Pro" w:hAnsi="Segoe Pro"/>
          <w:szCs w:val="22"/>
        </w:rPr>
        <w:t>cette initiative.</w:t>
      </w:r>
    </w:p>
    <w:p w14:paraId="09629DA7" w14:textId="77777777" w:rsidR="00A107F4" w:rsidRPr="00BE5D1D" w:rsidRDefault="00A107F4" w:rsidP="00A107F4">
      <w:pPr>
        <w:pStyle w:val="Sansinterligne"/>
        <w:ind w:left="1134" w:right="-360"/>
        <w:rPr>
          <w:rFonts w:ascii="Segoe Pro" w:hAnsi="Segoe Pro"/>
          <w:color w:val="000000"/>
        </w:rPr>
      </w:pPr>
    </w:p>
    <w:p w14:paraId="2746C7CB" w14:textId="139FE03B" w:rsidR="00A107F4" w:rsidRPr="00BF52B2" w:rsidRDefault="00A107F4" w:rsidP="00A107F4">
      <w:pPr>
        <w:pStyle w:val="Sansinterligne"/>
        <w:ind w:left="1134" w:right="-360" w:hanging="567"/>
        <w:rPr>
          <w:rFonts w:ascii="Segoe Pro" w:hAnsi="Segoe Pro" w:cs="Segoe UI"/>
          <w:color w:val="000000"/>
          <w:szCs w:val="22"/>
        </w:rPr>
      </w:pPr>
      <w:r>
        <w:rPr>
          <w:rFonts w:ascii="Segoe Pro" w:hAnsi="Segoe Pro"/>
          <w:color w:val="000000"/>
        </w:rPr>
        <w:t>10</w:t>
      </w:r>
      <w:r w:rsidRPr="00BE5D1D">
        <w:rPr>
          <w:rFonts w:ascii="Segoe Pro" w:hAnsi="Segoe Pro"/>
          <w:color w:val="000000"/>
        </w:rPr>
        <w:t>.</w:t>
      </w:r>
      <w:r>
        <w:rPr>
          <w:rFonts w:ascii="Segoe Pro" w:hAnsi="Segoe Pro"/>
          <w:color w:val="000000"/>
        </w:rPr>
        <w:t>5</w:t>
      </w:r>
      <w:r w:rsidRPr="00BE5D1D">
        <w:rPr>
          <w:rFonts w:ascii="Segoe Pro" w:hAnsi="Segoe Pro"/>
          <w:color w:val="000000"/>
        </w:rPr>
        <w:tab/>
      </w:r>
      <w:r>
        <w:rPr>
          <w:rFonts w:ascii="Segoe" w:hAnsi="Segoe"/>
          <w:szCs w:val="22"/>
        </w:rPr>
        <w:t>Calendrier du Conseil et des comités politiques 2024-2025</w:t>
      </w:r>
    </w:p>
    <w:p w14:paraId="616B6C18" w14:textId="77777777" w:rsidR="00A107F4" w:rsidRPr="00BE5D1D" w:rsidRDefault="00A107F4" w:rsidP="00A107F4">
      <w:pPr>
        <w:pStyle w:val="Sansinterligne"/>
        <w:ind w:right="-360"/>
        <w:rPr>
          <w:rFonts w:ascii="Segoe Pro" w:hAnsi="Segoe Pro"/>
          <w:color w:val="000000"/>
        </w:rPr>
      </w:pPr>
    </w:p>
    <w:p w14:paraId="536184EF" w14:textId="0A26831A" w:rsidR="00D41B26" w:rsidRDefault="00D41B26" w:rsidP="00D41B26">
      <w:pPr>
        <w:pStyle w:val="Sansinterligne"/>
        <w:ind w:left="1134" w:right="-360"/>
        <w:rPr>
          <w:rFonts w:ascii="Segoe" w:hAnsi="Segoe"/>
          <w:color w:val="000000"/>
        </w:rPr>
      </w:pPr>
      <w:r w:rsidRPr="00777C34">
        <w:rPr>
          <w:rFonts w:ascii="Segoe" w:hAnsi="Segoe"/>
          <w:color w:val="000000"/>
        </w:rPr>
        <w:t>M</w:t>
      </w:r>
      <w:r w:rsidRPr="0022331A">
        <w:rPr>
          <w:rFonts w:ascii="Segoe" w:hAnsi="Segoe"/>
          <w:color w:val="000000"/>
          <w:vertAlign w:val="superscript"/>
        </w:rPr>
        <w:t>me</w:t>
      </w:r>
      <w:r w:rsidRPr="00573C0F">
        <w:rPr>
          <w:rFonts w:ascii="Segoe" w:hAnsi="Segoe"/>
          <w:color w:val="000000"/>
        </w:rPr>
        <w:t xml:space="preserve"> </w:t>
      </w:r>
      <w:r w:rsidR="000F0276">
        <w:rPr>
          <w:rFonts w:ascii="Segoe" w:hAnsi="Segoe"/>
          <w:color w:val="000000"/>
        </w:rPr>
        <w:t>Barrette</w:t>
      </w:r>
      <w:r>
        <w:rPr>
          <w:rFonts w:ascii="Segoe" w:hAnsi="Segoe"/>
          <w:color w:val="000000"/>
        </w:rPr>
        <w:t xml:space="preserve"> revoit le calendrier avec les membres et confirme que les réunions du CVER pour l’année 2024-2025 sont :</w:t>
      </w:r>
    </w:p>
    <w:p w14:paraId="0FA6858E" w14:textId="77777777" w:rsidR="00D41B26" w:rsidRDefault="00D41B26" w:rsidP="00D41B26">
      <w:pPr>
        <w:pStyle w:val="Sansinterligne"/>
        <w:ind w:left="1134" w:right="-360"/>
        <w:rPr>
          <w:rFonts w:ascii="Segoe" w:hAnsi="Segoe"/>
          <w:color w:val="000000"/>
        </w:rPr>
      </w:pPr>
    </w:p>
    <w:p w14:paraId="5F35A0AF" w14:textId="77777777" w:rsidR="00D41B26" w:rsidRPr="005778BB" w:rsidRDefault="00D41B26" w:rsidP="00D41B26">
      <w:pPr>
        <w:pStyle w:val="Sansinterligne"/>
        <w:numPr>
          <w:ilvl w:val="0"/>
          <w:numId w:val="33"/>
        </w:numPr>
        <w:ind w:right="-360"/>
        <w:rPr>
          <w:rFonts w:ascii="Segoe Pro" w:hAnsi="Segoe Pro"/>
          <w:szCs w:val="22"/>
        </w:rPr>
      </w:pPr>
      <w:r>
        <w:rPr>
          <w:rFonts w:ascii="Segoe" w:hAnsi="Segoe"/>
          <w:color w:val="000000"/>
        </w:rPr>
        <w:t>Le 11 septembre 2024;</w:t>
      </w:r>
    </w:p>
    <w:p w14:paraId="27624DF1" w14:textId="77777777" w:rsidR="00D41B26" w:rsidRPr="005778BB" w:rsidRDefault="00D41B26" w:rsidP="00D41B26">
      <w:pPr>
        <w:pStyle w:val="Sansinterligne"/>
        <w:numPr>
          <w:ilvl w:val="0"/>
          <w:numId w:val="33"/>
        </w:numPr>
        <w:ind w:right="-360"/>
        <w:rPr>
          <w:rFonts w:ascii="Segoe Pro" w:hAnsi="Segoe Pro"/>
          <w:szCs w:val="22"/>
        </w:rPr>
      </w:pPr>
      <w:r>
        <w:rPr>
          <w:rFonts w:ascii="Segoe" w:hAnsi="Segoe"/>
          <w:color w:val="000000"/>
        </w:rPr>
        <w:t>Le 21 novembre 2024;</w:t>
      </w:r>
    </w:p>
    <w:p w14:paraId="0154CD67" w14:textId="77777777" w:rsidR="00D41B26" w:rsidRPr="005778BB" w:rsidRDefault="00D41B26" w:rsidP="00D41B26">
      <w:pPr>
        <w:pStyle w:val="Sansinterligne"/>
        <w:numPr>
          <w:ilvl w:val="0"/>
          <w:numId w:val="33"/>
        </w:numPr>
        <w:ind w:right="-360"/>
        <w:rPr>
          <w:rFonts w:ascii="Segoe Pro" w:hAnsi="Segoe Pro"/>
          <w:szCs w:val="22"/>
        </w:rPr>
      </w:pPr>
      <w:r>
        <w:rPr>
          <w:rFonts w:ascii="Segoe" w:hAnsi="Segoe"/>
          <w:color w:val="000000"/>
        </w:rPr>
        <w:t>Le 11 juin 2025.</w:t>
      </w:r>
    </w:p>
    <w:p w14:paraId="2D589A66" w14:textId="77777777" w:rsidR="00D41B26" w:rsidRDefault="00D41B26" w:rsidP="00D41B26">
      <w:pPr>
        <w:pStyle w:val="Sansinterligne"/>
        <w:ind w:left="1494" w:right="-360"/>
        <w:rPr>
          <w:rFonts w:ascii="Segoe" w:hAnsi="Segoe"/>
          <w:color w:val="000000"/>
        </w:rPr>
      </w:pPr>
    </w:p>
    <w:p w14:paraId="3B27F474" w14:textId="255C5E02" w:rsidR="00D41B26" w:rsidRDefault="00D41B26" w:rsidP="00D41B26">
      <w:pPr>
        <w:pStyle w:val="Sansinterligne"/>
        <w:ind w:left="1134" w:right="-360"/>
        <w:rPr>
          <w:rFonts w:ascii="Segoe" w:hAnsi="Segoe"/>
          <w:color w:val="000000"/>
        </w:rPr>
      </w:pPr>
      <w:r w:rsidRPr="00777C34">
        <w:rPr>
          <w:rFonts w:ascii="Segoe" w:hAnsi="Segoe"/>
          <w:color w:val="000000"/>
        </w:rPr>
        <w:t>M</w:t>
      </w:r>
      <w:r w:rsidRPr="0022331A">
        <w:rPr>
          <w:rFonts w:ascii="Segoe" w:hAnsi="Segoe"/>
          <w:color w:val="000000"/>
          <w:vertAlign w:val="superscript"/>
        </w:rPr>
        <w:t>me</w:t>
      </w:r>
      <w:r w:rsidRPr="00573C0F">
        <w:rPr>
          <w:rFonts w:ascii="Segoe" w:hAnsi="Segoe"/>
          <w:color w:val="000000"/>
        </w:rPr>
        <w:t xml:space="preserve"> </w:t>
      </w:r>
      <w:r>
        <w:rPr>
          <w:rFonts w:ascii="Segoe" w:hAnsi="Segoe"/>
          <w:color w:val="000000"/>
        </w:rPr>
        <w:t xml:space="preserve">Barrette ajoute que la date de la réunion du mois de novembre est plus tard en 2024 </w:t>
      </w:r>
      <w:r w:rsidR="000F0276">
        <w:rPr>
          <w:rFonts w:ascii="Segoe" w:hAnsi="Segoe"/>
          <w:color w:val="000000"/>
        </w:rPr>
        <w:t>afin</w:t>
      </w:r>
      <w:r>
        <w:rPr>
          <w:rFonts w:ascii="Segoe" w:hAnsi="Segoe"/>
          <w:color w:val="000000"/>
        </w:rPr>
        <w:t xml:space="preserve"> permettre au services de</w:t>
      </w:r>
      <w:r w:rsidR="000F0276">
        <w:rPr>
          <w:rFonts w:ascii="Segoe" w:hAnsi="Segoe"/>
          <w:color w:val="000000"/>
        </w:rPr>
        <w:t>s</w:t>
      </w:r>
      <w:r>
        <w:rPr>
          <w:rFonts w:ascii="Segoe" w:hAnsi="Segoe"/>
          <w:color w:val="000000"/>
        </w:rPr>
        <w:t xml:space="preserve"> finances et </w:t>
      </w:r>
      <w:r w:rsidR="000F0276">
        <w:rPr>
          <w:rFonts w:ascii="Segoe" w:hAnsi="Segoe"/>
          <w:color w:val="000000"/>
        </w:rPr>
        <w:t>des achats ainsi qu’</w:t>
      </w:r>
      <w:r>
        <w:rPr>
          <w:rFonts w:ascii="Segoe" w:hAnsi="Segoe"/>
          <w:color w:val="000000"/>
        </w:rPr>
        <w:t>aux auditeurs de compléter leur travail avant cette réunion.</w:t>
      </w:r>
    </w:p>
    <w:p w14:paraId="1DD66EC5" w14:textId="77777777" w:rsidR="00D41B26" w:rsidRDefault="00D41B26" w:rsidP="00D41B26">
      <w:pPr>
        <w:pStyle w:val="Sansinterligne"/>
        <w:ind w:left="1134" w:right="-360"/>
        <w:rPr>
          <w:rFonts w:ascii="Segoe" w:hAnsi="Segoe"/>
          <w:color w:val="000000"/>
        </w:rPr>
      </w:pPr>
    </w:p>
    <w:p w14:paraId="0E2C32E9" w14:textId="77777777" w:rsidR="00D41B26" w:rsidRDefault="00D41B26" w:rsidP="00D41B26">
      <w:pPr>
        <w:pStyle w:val="Sansinterligne"/>
        <w:ind w:left="1134" w:right="-360"/>
        <w:rPr>
          <w:rFonts w:ascii="Segoe Pro" w:hAnsi="Segoe Pro"/>
          <w:szCs w:val="22"/>
        </w:rPr>
      </w:pPr>
      <w:r>
        <w:rPr>
          <w:rFonts w:ascii="Segoe" w:hAnsi="Segoe"/>
          <w:color w:val="000000"/>
        </w:rPr>
        <w:t>Les membres n’ont aucun conflit avec les dates de réunions.</w:t>
      </w:r>
    </w:p>
    <w:p w14:paraId="4324A769" w14:textId="77777777" w:rsidR="005778BB" w:rsidRDefault="005778BB" w:rsidP="00A107F4">
      <w:pPr>
        <w:pStyle w:val="Sansinterligne"/>
        <w:ind w:left="1134" w:right="-360" w:hanging="567"/>
        <w:rPr>
          <w:rFonts w:ascii="Segoe" w:hAnsi="Segoe"/>
          <w:color w:val="000000"/>
        </w:rPr>
      </w:pPr>
    </w:p>
    <w:p w14:paraId="5EFCF86B" w14:textId="7F35479D" w:rsidR="00A107F4" w:rsidRPr="00BF52B2" w:rsidRDefault="00A107F4" w:rsidP="00A107F4">
      <w:pPr>
        <w:pStyle w:val="Sansinterligne"/>
        <w:ind w:left="1134" w:right="-360" w:hanging="567"/>
        <w:rPr>
          <w:rFonts w:ascii="Segoe Pro" w:hAnsi="Segoe Pro" w:cs="Segoe UI"/>
          <w:color w:val="000000"/>
          <w:szCs w:val="22"/>
        </w:rPr>
      </w:pPr>
      <w:r>
        <w:rPr>
          <w:rFonts w:ascii="Segoe Pro" w:hAnsi="Segoe Pro"/>
          <w:color w:val="000000"/>
        </w:rPr>
        <w:t>10</w:t>
      </w:r>
      <w:r w:rsidR="000F0276">
        <w:rPr>
          <w:rFonts w:ascii="Segoe Pro" w:hAnsi="Segoe Pro"/>
          <w:color w:val="000000"/>
        </w:rPr>
        <w:t>.6</w:t>
      </w:r>
      <w:r w:rsidRPr="00BE5D1D">
        <w:rPr>
          <w:rFonts w:ascii="Segoe Pro" w:hAnsi="Segoe Pro"/>
          <w:color w:val="000000"/>
        </w:rPr>
        <w:tab/>
      </w:r>
      <w:r>
        <w:rPr>
          <w:rFonts w:ascii="Segoe" w:hAnsi="Segoe"/>
          <w:szCs w:val="22"/>
        </w:rPr>
        <w:t>Calendrier des principales activités du comité de vérification</w:t>
      </w:r>
    </w:p>
    <w:p w14:paraId="29D2FB03" w14:textId="77777777" w:rsidR="00A107F4" w:rsidRPr="00BE5D1D" w:rsidRDefault="00A107F4" w:rsidP="00A107F4">
      <w:pPr>
        <w:pStyle w:val="Sansinterligne"/>
        <w:ind w:right="-360"/>
        <w:rPr>
          <w:rFonts w:ascii="Segoe Pro" w:hAnsi="Segoe Pro"/>
          <w:color w:val="000000"/>
        </w:rPr>
      </w:pPr>
    </w:p>
    <w:p w14:paraId="3B072D49" w14:textId="1C9E7525" w:rsidR="005778BB" w:rsidRDefault="000F0276" w:rsidP="000F0276">
      <w:pPr>
        <w:pStyle w:val="Sansinterligne"/>
        <w:ind w:left="1134" w:right="-360"/>
        <w:rPr>
          <w:rFonts w:ascii="Segoe Pro" w:hAnsi="Segoe Pro"/>
          <w:szCs w:val="22"/>
        </w:rPr>
      </w:pPr>
      <w:r w:rsidRPr="00777C34">
        <w:rPr>
          <w:rFonts w:ascii="Segoe" w:hAnsi="Segoe"/>
          <w:color w:val="000000"/>
        </w:rPr>
        <w:t>M</w:t>
      </w:r>
      <w:r w:rsidRPr="0022331A">
        <w:rPr>
          <w:rFonts w:ascii="Segoe" w:hAnsi="Segoe"/>
          <w:color w:val="000000"/>
          <w:vertAlign w:val="superscript"/>
        </w:rPr>
        <w:t>me</w:t>
      </w:r>
      <w:r w:rsidRPr="00573C0F">
        <w:rPr>
          <w:rFonts w:ascii="Segoe" w:hAnsi="Segoe"/>
          <w:color w:val="000000"/>
        </w:rPr>
        <w:t xml:space="preserve"> </w:t>
      </w:r>
      <w:r>
        <w:rPr>
          <w:rFonts w:ascii="Segoe" w:hAnsi="Segoe"/>
          <w:color w:val="000000"/>
        </w:rPr>
        <w:t xml:space="preserve">Barrette </w:t>
      </w:r>
      <w:r>
        <w:rPr>
          <w:rFonts w:ascii="Segoe Pro" w:hAnsi="Segoe Pro"/>
          <w:szCs w:val="22"/>
        </w:rPr>
        <w:t>indique que le calendrier est déposé à chaque réunion du comité de vérification afin d’identifier éléments qui peuvent être présentés.</w:t>
      </w:r>
    </w:p>
    <w:p w14:paraId="1F2E4177" w14:textId="460904F9" w:rsidR="0016232E" w:rsidRPr="00BE5D1D" w:rsidRDefault="0016232E" w:rsidP="00BE5D1D">
      <w:pPr>
        <w:pStyle w:val="PointlODJ"/>
        <w:tabs>
          <w:tab w:val="clear" w:pos="360"/>
        </w:tabs>
        <w:ind w:left="567" w:hanging="567"/>
        <w:rPr>
          <w:rFonts w:ascii="Segoe Pro" w:hAnsi="Segoe Pro"/>
        </w:rPr>
      </w:pPr>
      <w:r w:rsidRPr="00BE5D1D">
        <w:rPr>
          <w:rFonts w:ascii="Segoe Pro" w:hAnsi="Segoe Pro"/>
        </w:rPr>
        <w:t>DATE DE LA PROCHAINE RÉUNION</w:t>
      </w:r>
    </w:p>
    <w:p w14:paraId="745ED3EC" w14:textId="75C2DFAF" w:rsidR="002518FE" w:rsidRDefault="00A62391" w:rsidP="000605EF">
      <w:pPr>
        <w:pStyle w:val="Sansinterligne"/>
        <w:ind w:left="567" w:right="-360"/>
        <w:rPr>
          <w:rFonts w:ascii="Segoe Pro" w:hAnsi="Segoe Pro"/>
        </w:rPr>
      </w:pPr>
      <w:r w:rsidRPr="002518FE">
        <w:rPr>
          <w:rFonts w:ascii="Segoe Pro" w:hAnsi="Segoe Pro"/>
        </w:rPr>
        <w:t>M</w:t>
      </w:r>
      <w:r w:rsidRPr="00410126">
        <w:rPr>
          <w:rFonts w:ascii="Segoe Pro" w:hAnsi="Segoe Pro"/>
          <w:vertAlign w:val="superscript"/>
        </w:rPr>
        <w:t>me</w:t>
      </w:r>
      <w:r w:rsidRPr="002518FE">
        <w:rPr>
          <w:rFonts w:ascii="Segoe Pro" w:hAnsi="Segoe Pro"/>
        </w:rPr>
        <w:t xml:space="preserve"> Allen </w:t>
      </w:r>
      <w:r>
        <w:rPr>
          <w:rFonts w:ascii="Segoe Pro" w:hAnsi="Segoe Pro"/>
        </w:rPr>
        <w:t xml:space="preserve">confirme </w:t>
      </w:r>
      <w:r w:rsidR="000605EF">
        <w:rPr>
          <w:rFonts w:ascii="Segoe Pro" w:hAnsi="Segoe Pro"/>
        </w:rPr>
        <w:t>que la</w:t>
      </w:r>
      <w:r>
        <w:rPr>
          <w:rFonts w:ascii="Segoe Pro" w:hAnsi="Segoe Pro"/>
        </w:rPr>
        <w:t xml:space="preserve"> p</w:t>
      </w:r>
      <w:r w:rsidR="0016232E" w:rsidRPr="00BE5D1D">
        <w:rPr>
          <w:rFonts w:ascii="Segoe Pro" w:hAnsi="Segoe Pro"/>
        </w:rPr>
        <w:t xml:space="preserve">rochaine réunion </w:t>
      </w:r>
      <w:r w:rsidR="00292F10" w:rsidRPr="00BE5D1D">
        <w:rPr>
          <w:rFonts w:ascii="Segoe Pro" w:hAnsi="Segoe Pro"/>
        </w:rPr>
        <w:t>ordinaire</w:t>
      </w:r>
      <w:r w:rsidR="0016232E" w:rsidRPr="00BE5D1D">
        <w:rPr>
          <w:rFonts w:ascii="Segoe Pro" w:hAnsi="Segoe Pro"/>
        </w:rPr>
        <w:t xml:space="preserve"> du Comité de vérification aura lieu </w:t>
      </w:r>
      <w:r w:rsidR="008F2005">
        <w:rPr>
          <w:rFonts w:ascii="Segoe Pro" w:hAnsi="Segoe Pro"/>
        </w:rPr>
        <w:t xml:space="preserve">le </w:t>
      </w:r>
      <w:r w:rsidR="003E1319">
        <w:rPr>
          <w:rFonts w:ascii="Segoe Pro" w:hAnsi="Segoe Pro"/>
        </w:rPr>
        <w:t>11</w:t>
      </w:r>
      <w:r w:rsidR="000605EF">
        <w:rPr>
          <w:rFonts w:ascii="Segoe Pro" w:hAnsi="Segoe Pro"/>
        </w:rPr>
        <w:t xml:space="preserve"> septembre</w:t>
      </w:r>
      <w:r w:rsidR="000C4A77">
        <w:rPr>
          <w:rFonts w:ascii="Segoe Pro" w:hAnsi="Segoe Pro"/>
        </w:rPr>
        <w:t xml:space="preserve"> 202</w:t>
      </w:r>
      <w:r w:rsidR="00A107F4">
        <w:rPr>
          <w:rFonts w:ascii="Segoe Pro" w:hAnsi="Segoe Pro"/>
        </w:rPr>
        <w:t>4</w:t>
      </w:r>
      <w:r w:rsidR="0016232E" w:rsidRPr="00BE5D1D">
        <w:rPr>
          <w:rFonts w:ascii="Segoe Pro" w:hAnsi="Segoe Pro"/>
        </w:rPr>
        <w:t xml:space="preserve"> à 1</w:t>
      </w:r>
      <w:r w:rsidR="00292F10" w:rsidRPr="00BE5D1D">
        <w:rPr>
          <w:rFonts w:ascii="Segoe Pro" w:hAnsi="Segoe Pro"/>
        </w:rPr>
        <w:t>7 h 30</w:t>
      </w:r>
      <w:r w:rsidR="0016232E" w:rsidRPr="00BE5D1D">
        <w:rPr>
          <w:rFonts w:ascii="Segoe Pro" w:hAnsi="Segoe Pro"/>
        </w:rPr>
        <w:t>.</w:t>
      </w:r>
      <w:r w:rsidR="002518FE">
        <w:rPr>
          <w:rFonts w:ascii="Segoe Pro" w:hAnsi="Segoe Pro"/>
        </w:rPr>
        <w:t xml:space="preserve">  </w:t>
      </w:r>
    </w:p>
    <w:p w14:paraId="2ABDEF4B" w14:textId="65D01832" w:rsidR="0016232E" w:rsidRPr="00BE5D1D" w:rsidRDefault="0016232E" w:rsidP="00BE5D1D">
      <w:pPr>
        <w:pStyle w:val="PointlODJ"/>
        <w:tabs>
          <w:tab w:val="clear" w:pos="360"/>
        </w:tabs>
        <w:ind w:left="567" w:hanging="567"/>
        <w:rPr>
          <w:rFonts w:ascii="Segoe Pro" w:hAnsi="Segoe Pro"/>
        </w:rPr>
      </w:pPr>
      <w:r w:rsidRPr="00BE5D1D">
        <w:rPr>
          <w:rFonts w:ascii="Segoe Pro" w:hAnsi="Segoe Pro"/>
        </w:rPr>
        <w:t>LEVÉE DE LA SÉANCE</w:t>
      </w:r>
    </w:p>
    <w:p w14:paraId="5C3A3375" w14:textId="45F7A19A" w:rsidR="0016232E" w:rsidRPr="00BE5D1D" w:rsidRDefault="0016232E" w:rsidP="00BE5D1D">
      <w:pPr>
        <w:pStyle w:val="Sansinterligne"/>
        <w:ind w:left="567" w:right="-360"/>
        <w:rPr>
          <w:rFonts w:ascii="Segoe Pro" w:hAnsi="Segoe Pro"/>
        </w:rPr>
      </w:pPr>
      <w:r w:rsidRPr="00BE5D1D">
        <w:rPr>
          <w:rFonts w:ascii="Segoe Pro" w:hAnsi="Segoe Pro"/>
        </w:rPr>
        <w:t>Il est propos</w:t>
      </w:r>
      <w:r w:rsidR="006670C0" w:rsidRPr="00BE5D1D">
        <w:rPr>
          <w:rFonts w:ascii="Segoe Pro" w:hAnsi="Segoe Pro"/>
        </w:rPr>
        <w:t>é p</w:t>
      </w:r>
      <w:r w:rsidRPr="00BE5D1D">
        <w:rPr>
          <w:rFonts w:ascii="Segoe Pro" w:hAnsi="Segoe Pro"/>
        </w:rPr>
        <w:t xml:space="preserve">ar </w:t>
      </w:r>
      <w:r w:rsidR="00AC120C" w:rsidRPr="002518FE">
        <w:rPr>
          <w:rFonts w:ascii="Segoe Pro" w:hAnsi="Segoe Pro"/>
        </w:rPr>
        <w:t>M</w:t>
      </w:r>
      <w:r w:rsidR="00AC120C" w:rsidRPr="00410126">
        <w:rPr>
          <w:rFonts w:ascii="Segoe Pro" w:hAnsi="Segoe Pro"/>
          <w:vertAlign w:val="superscript"/>
        </w:rPr>
        <w:t>me</w:t>
      </w:r>
      <w:r w:rsidR="00AC120C">
        <w:rPr>
          <w:rFonts w:ascii="Segoe Pro" w:hAnsi="Segoe Pro"/>
          <w:szCs w:val="22"/>
        </w:rPr>
        <w:t xml:space="preserve"> </w:t>
      </w:r>
      <w:r w:rsidR="00A107F4">
        <w:rPr>
          <w:rFonts w:ascii="Segoe Pro" w:hAnsi="Segoe Pro"/>
          <w:szCs w:val="22"/>
        </w:rPr>
        <w:t>Piquette</w:t>
      </w:r>
      <w:r w:rsidRPr="00BE5D1D">
        <w:rPr>
          <w:rFonts w:ascii="Segoe Pro" w:hAnsi="Segoe Pro"/>
        </w:rPr>
        <w:t xml:space="preserve"> que la séance soit levée à 1</w:t>
      </w:r>
      <w:r w:rsidR="00FE144A">
        <w:rPr>
          <w:rFonts w:ascii="Segoe Pro" w:hAnsi="Segoe Pro"/>
        </w:rPr>
        <w:t>9</w:t>
      </w:r>
      <w:r w:rsidR="006670C0" w:rsidRPr="00BE5D1D">
        <w:rPr>
          <w:rFonts w:ascii="Segoe Pro" w:hAnsi="Segoe Pro"/>
        </w:rPr>
        <w:t xml:space="preserve"> </w:t>
      </w:r>
      <w:r w:rsidRPr="00BE5D1D">
        <w:rPr>
          <w:rFonts w:ascii="Segoe Pro" w:hAnsi="Segoe Pro"/>
        </w:rPr>
        <w:t xml:space="preserve">h </w:t>
      </w:r>
      <w:r w:rsidR="00A107F4">
        <w:rPr>
          <w:rFonts w:ascii="Segoe Pro" w:hAnsi="Segoe Pro"/>
        </w:rPr>
        <w:t>01</w:t>
      </w:r>
      <w:r w:rsidRPr="00BE5D1D">
        <w:rPr>
          <w:rFonts w:ascii="Segoe Pro" w:hAnsi="Segoe Pro"/>
        </w:rPr>
        <w:t>. Adoptée</w:t>
      </w:r>
    </w:p>
    <w:p w14:paraId="16E3B6DC" w14:textId="34A7A9EA" w:rsidR="004F6EB8" w:rsidRPr="00BE5D1D" w:rsidRDefault="004F6EB8" w:rsidP="00BE5D1D">
      <w:pPr>
        <w:pStyle w:val="Sansinterligne"/>
        <w:ind w:right="-360"/>
        <w:rPr>
          <w:rFonts w:ascii="Segoe Pro" w:hAnsi="Segoe Pro"/>
        </w:rPr>
      </w:pPr>
    </w:p>
    <w:sectPr w:rsidR="004F6EB8" w:rsidRPr="00BE5D1D" w:rsidSect="00C216E1">
      <w:headerReference w:type="default" r:id="rId10"/>
      <w:headerReference w:type="first" r:id="rId11"/>
      <w:pgSz w:w="12240" w:h="15840" w:code="1"/>
      <w:pgMar w:top="189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3D972" w14:textId="77777777" w:rsidR="006438DD" w:rsidRDefault="006438DD">
      <w:r>
        <w:separator/>
      </w:r>
    </w:p>
    <w:p w14:paraId="3E29DB7B" w14:textId="77777777" w:rsidR="006438DD" w:rsidRDefault="006438DD"/>
  </w:endnote>
  <w:endnote w:type="continuationSeparator" w:id="0">
    <w:p w14:paraId="3549BAE3" w14:textId="77777777" w:rsidR="006438DD" w:rsidRDefault="006438DD">
      <w:r>
        <w:continuationSeparator/>
      </w:r>
    </w:p>
    <w:p w14:paraId="6893619E" w14:textId="77777777" w:rsidR="006438DD" w:rsidRDefault="00643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w:altName w:val="Segoe UI"/>
    <w:charset w:val="00"/>
    <w:family w:val="swiss"/>
    <w:pitch w:val="variable"/>
    <w:sig w:usb0="00000087" w:usb1="00000000" w:usb2="00000000" w:usb3="00000000" w:csb0="0000009B"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Pro">
    <w:altName w:val="Segoe UI"/>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B778" w14:textId="77777777" w:rsidR="006438DD" w:rsidRDefault="006438DD">
      <w:r>
        <w:separator/>
      </w:r>
    </w:p>
    <w:p w14:paraId="1B383576" w14:textId="77777777" w:rsidR="006438DD" w:rsidRDefault="006438DD"/>
  </w:footnote>
  <w:footnote w:type="continuationSeparator" w:id="0">
    <w:p w14:paraId="6339BE63" w14:textId="77777777" w:rsidR="006438DD" w:rsidRDefault="006438DD">
      <w:r>
        <w:continuationSeparator/>
      </w:r>
    </w:p>
    <w:p w14:paraId="3949BCC6" w14:textId="77777777" w:rsidR="006438DD" w:rsidRDefault="00643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C5DD" w14:textId="77777777" w:rsidR="00C8313E" w:rsidRPr="005B569B" w:rsidRDefault="00C8313E" w:rsidP="005B569B">
    <w:pPr>
      <w:jc w:val="right"/>
      <w:rPr>
        <w:rFonts w:ascii="Segoe" w:hAnsi="Segoe"/>
        <w:sz w:val="20"/>
        <w:szCs w:val="20"/>
      </w:rPr>
    </w:pPr>
    <w:r w:rsidRPr="005B569B">
      <w:rPr>
        <w:rFonts w:ascii="Segoe" w:hAnsi="Segoe"/>
        <w:b/>
        <w:sz w:val="20"/>
        <w:szCs w:val="20"/>
      </w:rPr>
      <w:t>CSC Nouvelon</w:t>
    </w:r>
  </w:p>
  <w:p w14:paraId="4FD71838" w14:textId="4844AE60" w:rsidR="009C509F" w:rsidRPr="005B569B" w:rsidRDefault="00C8313E" w:rsidP="009C509F">
    <w:pPr>
      <w:jc w:val="right"/>
      <w:rPr>
        <w:rFonts w:ascii="Segoe" w:hAnsi="Segoe"/>
        <w:bCs/>
        <w:sz w:val="20"/>
        <w:szCs w:val="20"/>
      </w:rPr>
    </w:pPr>
    <w:r>
      <w:rPr>
        <w:rFonts w:ascii="Segoe" w:hAnsi="Segoe"/>
        <w:bCs/>
        <w:sz w:val="20"/>
        <w:szCs w:val="20"/>
      </w:rPr>
      <w:t>Procès-verbal</w:t>
    </w:r>
    <w:r w:rsidRPr="005B569B">
      <w:rPr>
        <w:rFonts w:ascii="Segoe" w:hAnsi="Segoe"/>
        <w:bCs/>
        <w:sz w:val="20"/>
        <w:szCs w:val="20"/>
      </w:rPr>
      <w:t xml:space="preserve"> de la réunion ordinaire du </w:t>
    </w:r>
    <w:r w:rsidR="002121CE">
      <w:rPr>
        <w:rFonts w:ascii="Segoe" w:hAnsi="Segoe"/>
        <w:bCs/>
        <w:sz w:val="20"/>
        <w:szCs w:val="20"/>
      </w:rPr>
      <w:t xml:space="preserve">Comité de vérification </w:t>
    </w:r>
    <w:r w:rsidR="0097007C">
      <w:rPr>
        <w:rFonts w:ascii="Segoe" w:hAnsi="Segoe"/>
        <w:bCs/>
        <w:sz w:val="20"/>
        <w:szCs w:val="20"/>
      </w:rPr>
      <w:t xml:space="preserve">le </w:t>
    </w:r>
    <w:r w:rsidR="0008344F">
      <w:rPr>
        <w:rFonts w:ascii="Segoe" w:hAnsi="Segoe"/>
        <w:bCs/>
        <w:sz w:val="20"/>
        <w:szCs w:val="20"/>
      </w:rPr>
      <w:t>12</w:t>
    </w:r>
    <w:r w:rsidR="00D0323F">
      <w:rPr>
        <w:rFonts w:ascii="Segoe" w:hAnsi="Segoe"/>
        <w:bCs/>
        <w:sz w:val="20"/>
        <w:szCs w:val="20"/>
      </w:rPr>
      <w:t xml:space="preserve"> juin 202</w:t>
    </w:r>
    <w:r w:rsidR="0008344F">
      <w:rPr>
        <w:rFonts w:ascii="Segoe" w:hAnsi="Segoe"/>
        <w:bCs/>
        <w:sz w:val="20"/>
        <w:szCs w:val="20"/>
      </w:rPr>
      <w:t>4</w:t>
    </w:r>
  </w:p>
  <w:p w14:paraId="67973B09" w14:textId="7558F8EC" w:rsidR="00C8313E" w:rsidRPr="005B569B" w:rsidRDefault="00C8313E" w:rsidP="00A234F5">
    <w:pPr>
      <w:pBdr>
        <w:bottom w:val="single" w:sz="4" w:space="1" w:color="auto"/>
      </w:pBdr>
      <w:jc w:val="right"/>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00021D9F">
      <w:rPr>
        <w:rFonts w:ascii="Segoe" w:hAnsi="Segoe"/>
        <w:b/>
        <w:bCs/>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0DD8" w14:textId="3F6199EF" w:rsidR="00C216E1" w:rsidRDefault="00C216E1">
    <w:pPr>
      <w:pStyle w:val="En-tte"/>
    </w:pPr>
    <w:r w:rsidRPr="001C345E">
      <w:rPr>
        <w:rFonts w:ascii="Segoe" w:hAnsi="Segoe" w:cs="Arial"/>
        <w:b/>
        <w:bCs/>
        <w:smallCaps/>
        <w:noProof/>
        <w:color w:val="006600"/>
        <w:sz w:val="36"/>
        <w:szCs w:val="36"/>
      </w:rPr>
      <w:drawing>
        <wp:anchor distT="0" distB="0" distL="114300" distR="114300" simplePos="0" relativeHeight="251658240" behindDoc="0" locked="0" layoutInCell="1" allowOverlap="1" wp14:anchorId="1E5B47E8" wp14:editId="2EE26035">
          <wp:simplePos x="0" y="0"/>
          <wp:positionH relativeFrom="column">
            <wp:posOffset>0</wp:posOffset>
          </wp:positionH>
          <wp:positionV relativeFrom="paragraph">
            <wp:posOffset>-635</wp:posOffset>
          </wp:positionV>
          <wp:extent cx="1672046" cy="1065707"/>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0046"/>
    <w:multiLevelType w:val="hybridMultilevel"/>
    <w:tmpl w:val="37062A62"/>
    <w:lvl w:ilvl="0" w:tplc="0C0C0001">
      <w:start w:val="1"/>
      <w:numFmt w:val="bullet"/>
      <w:lvlText w:val=""/>
      <w:lvlJc w:val="left"/>
      <w:pPr>
        <w:ind w:left="1424" w:hanging="360"/>
      </w:pPr>
      <w:rPr>
        <w:rFonts w:ascii="Symbol" w:hAnsi="Symbol" w:hint="default"/>
      </w:rPr>
    </w:lvl>
    <w:lvl w:ilvl="1" w:tplc="0C0C0003" w:tentative="1">
      <w:start w:val="1"/>
      <w:numFmt w:val="bullet"/>
      <w:lvlText w:val="o"/>
      <w:lvlJc w:val="left"/>
      <w:pPr>
        <w:ind w:left="2144" w:hanging="360"/>
      </w:pPr>
      <w:rPr>
        <w:rFonts w:ascii="Courier New" w:hAnsi="Courier New" w:cs="Courier New" w:hint="default"/>
      </w:rPr>
    </w:lvl>
    <w:lvl w:ilvl="2" w:tplc="0C0C0005" w:tentative="1">
      <w:start w:val="1"/>
      <w:numFmt w:val="bullet"/>
      <w:lvlText w:val=""/>
      <w:lvlJc w:val="left"/>
      <w:pPr>
        <w:ind w:left="2864" w:hanging="360"/>
      </w:pPr>
      <w:rPr>
        <w:rFonts w:ascii="Wingdings" w:hAnsi="Wingdings" w:hint="default"/>
      </w:rPr>
    </w:lvl>
    <w:lvl w:ilvl="3" w:tplc="0C0C0001" w:tentative="1">
      <w:start w:val="1"/>
      <w:numFmt w:val="bullet"/>
      <w:lvlText w:val=""/>
      <w:lvlJc w:val="left"/>
      <w:pPr>
        <w:ind w:left="3584" w:hanging="360"/>
      </w:pPr>
      <w:rPr>
        <w:rFonts w:ascii="Symbol" w:hAnsi="Symbol" w:hint="default"/>
      </w:rPr>
    </w:lvl>
    <w:lvl w:ilvl="4" w:tplc="0C0C0003" w:tentative="1">
      <w:start w:val="1"/>
      <w:numFmt w:val="bullet"/>
      <w:lvlText w:val="o"/>
      <w:lvlJc w:val="left"/>
      <w:pPr>
        <w:ind w:left="4304" w:hanging="360"/>
      </w:pPr>
      <w:rPr>
        <w:rFonts w:ascii="Courier New" w:hAnsi="Courier New" w:cs="Courier New" w:hint="default"/>
      </w:rPr>
    </w:lvl>
    <w:lvl w:ilvl="5" w:tplc="0C0C0005" w:tentative="1">
      <w:start w:val="1"/>
      <w:numFmt w:val="bullet"/>
      <w:lvlText w:val=""/>
      <w:lvlJc w:val="left"/>
      <w:pPr>
        <w:ind w:left="5024" w:hanging="360"/>
      </w:pPr>
      <w:rPr>
        <w:rFonts w:ascii="Wingdings" w:hAnsi="Wingdings" w:hint="default"/>
      </w:rPr>
    </w:lvl>
    <w:lvl w:ilvl="6" w:tplc="0C0C0001" w:tentative="1">
      <w:start w:val="1"/>
      <w:numFmt w:val="bullet"/>
      <w:lvlText w:val=""/>
      <w:lvlJc w:val="left"/>
      <w:pPr>
        <w:ind w:left="5744" w:hanging="360"/>
      </w:pPr>
      <w:rPr>
        <w:rFonts w:ascii="Symbol" w:hAnsi="Symbol" w:hint="default"/>
      </w:rPr>
    </w:lvl>
    <w:lvl w:ilvl="7" w:tplc="0C0C0003" w:tentative="1">
      <w:start w:val="1"/>
      <w:numFmt w:val="bullet"/>
      <w:lvlText w:val="o"/>
      <w:lvlJc w:val="left"/>
      <w:pPr>
        <w:ind w:left="6464" w:hanging="360"/>
      </w:pPr>
      <w:rPr>
        <w:rFonts w:ascii="Courier New" w:hAnsi="Courier New" w:cs="Courier New" w:hint="default"/>
      </w:rPr>
    </w:lvl>
    <w:lvl w:ilvl="8" w:tplc="0C0C0005" w:tentative="1">
      <w:start w:val="1"/>
      <w:numFmt w:val="bullet"/>
      <w:lvlText w:val=""/>
      <w:lvlJc w:val="left"/>
      <w:pPr>
        <w:ind w:left="7184" w:hanging="360"/>
      </w:pPr>
      <w:rPr>
        <w:rFonts w:ascii="Wingdings" w:hAnsi="Wingdings" w:hint="default"/>
      </w:rPr>
    </w:lvl>
  </w:abstractNum>
  <w:abstractNum w:abstractNumId="1" w15:restartNumberingAfterBreak="0">
    <w:nsid w:val="0F6F361E"/>
    <w:multiLevelType w:val="hybridMultilevel"/>
    <w:tmpl w:val="501A7CD0"/>
    <w:lvl w:ilvl="0" w:tplc="EFB6A362">
      <w:start w:val="1"/>
      <w:numFmt w:val="decimal"/>
      <w:lvlText w:val="%1."/>
      <w:lvlJc w:val="left"/>
      <w:pPr>
        <w:ind w:left="1494" w:hanging="360"/>
      </w:pPr>
      <w:rPr>
        <w:rFonts w:ascii="Segoe UI" w:hAnsi="Segoe UI" w:cs="Segoe U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95C2112"/>
    <w:multiLevelType w:val="multilevel"/>
    <w:tmpl w:val="709481BA"/>
    <w:lvl w:ilvl="0">
      <w:start w:val="1"/>
      <w:numFmt w:val="decimal"/>
      <w:pStyle w:val="PointlODJ"/>
      <w:lvlText w:val="%1."/>
      <w:lvlJc w:val="left"/>
      <w:pPr>
        <w:ind w:left="7740" w:hanging="360"/>
      </w:pPr>
      <w:rPr>
        <w:rFonts w:hint="default"/>
        <w:i w:val="0"/>
      </w:rPr>
    </w:lvl>
    <w:lvl w:ilvl="1">
      <w:start w:val="1"/>
      <w:numFmt w:val="decimal"/>
      <w:pStyle w:val="Souspoint"/>
      <w:lvlText w:val="%1.%2."/>
      <w:lvlJc w:val="left"/>
      <w:pPr>
        <w:ind w:left="124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6C4629"/>
    <w:multiLevelType w:val="hybridMultilevel"/>
    <w:tmpl w:val="B652DFB2"/>
    <w:lvl w:ilvl="0" w:tplc="8DDC9960">
      <w:start w:val="1"/>
      <w:numFmt w:val="bullet"/>
      <w:pStyle w:val="Puce"/>
      <w:lvlText w:val=""/>
      <w:lvlJc w:val="left"/>
      <w:pPr>
        <w:ind w:left="792" w:hanging="360"/>
      </w:pPr>
      <w:rPr>
        <w:rFonts w:ascii="Symbol" w:hAnsi="Symbol" w:hint="default"/>
      </w:rPr>
    </w:lvl>
    <w:lvl w:ilvl="1" w:tplc="0C0C0003" w:tentative="1">
      <w:start w:val="1"/>
      <w:numFmt w:val="bullet"/>
      <w:lvlText w:val="o"/>
      <w:lvlJc w:val="left"/>
      <w:pPr>
        <w:ind w:left="1512" w:hanging="360"/>
      </w:pPr>
      <w:rPr>
        <w:rFonts w:ascii="Courier New" w:hAnsi="Courier New" w:cs="Courier New" w:hint="default"/>
      </w:rPr>
    </w:lvl>
    <w:lvl w:ilvl="2" w:tplc="0C0C0005" w:tentative="1">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4" w15:restartNumberingAfterBreak="0">
    <w:nsid w:val="2B7553D6"/>
    <w:multiLevelType w:val="hybridMultilevel"/>
    <w:tmpl w:val="7B2A76D6"/>
    <w:lvl w:ilvl="0" w:tplc="429CB0AE">
      <w:start w:val="1"/>
      <w:numFmt w:val="bullet"/>
      <w:lvlText w:val=""/>
      <w:lvlJc w:val="left"/>
      <w:pPr>
        <w:ind w:left="720" w:hanging="360"/>
      </w:pPr>
      <w:rPr>
        <w:rFonts w:ascii="Symbol" w:hAnsi="Symbol" w:hint="default"/>
      </w:rPr>
    </w:lvl>
    <w:lvl w:ilvl="1" w:tplc="429CB0AE">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046183"/>
    <w:multiLevelType w:val="hybridMultilevel"/>
    <w:tmpl w:val="F566FA1E"/>
    <w:lvl w:ilvl="0" w:tplc="429CB0AE">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6" w15:restartNumberingAfterBreak="0">
    <w:nsid w:val="44DD22C7"/>
    <w:multiLevelType w:val="hybridMultilevel"/>
    <w:tmpl w:val="B2A613EC"/>
    <w:lvl w:ilvl="0" w:tplc="429CB0AE">
      <w:start w:val="1"/>
      <w:numFmt w:val="bullet"/>
      <w:lvlText w:val=""/>
      <w:lvlJc w:val="left"/>
      <w:pPr>
        <w:ind w:left="1512"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7" w15:restartNumberingAfterBreak="0">
    <w:nsid w:val="49B43605"/>
    <w:multiLevelType w:val="hybridMultilevel"/>
    <w:tmpl w:val="FB5C84EC"/>
    <w:lvl w:ilvl="0" w:tplc="F2622176">
      <w:start w:val="1"/>
      <w:numFmt w:val="bullet"/>
      <w:pStyle w:val="Listedansuneproposition"/>
      <w:lvlText w:val=""/>
      <w:lvlJc w:val="left"/>
      <w:pPr>
        <w:ind w:left="792" w:hanging="360"/>
      </w:pPr>
      <w:rPr>
        <w:rFonts w:ascii="Symbol" w:hAnsi="Symbol" w:hint="default"/>
      </w:rPr>
    </w:lvl>
    <w:lvl w:ilvl="1" w:tplc="0C0C0003" w:tentative="1">
      <w:start w:val="1"/>
      <w:numFmt w:val="bullet"/>
      <w:lvlText w:val="o"/>
      <w:lvlJc w:val="left"/>
      <w:pPr>
        <w:ind w:left="1512" w:hanging="360"/>
      </w:pPr>
      <w:rPr>
        <w:rFonts w:ascii="Courier New" w:hAnsi="Courier New" w:cs="Courier New" w:hint="default"/>
      </w:rPr>
    </w:lvl>
    <w:lvl w:ilvl="2" w:tplc="0C0C0005" w:tentative="1">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8" w15:restartNumberingAfterBreak="0">
    <w:nsid w:val="4BA00BB4"/>
    <w:multiLevelType w:val="hybridMultilevel"/>
    <w:tmpl w:val="702C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F4E1F"/>
    <w:multiLevelType w:val="hybridMultilevel"/>
    <w:tmpl w:val="1F8E07C4"/>
    <w:lvl w:ilvl="0" w:tplc="429CB0AE">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0" w15:restartNumberingAfterBreak="0">
    <w:nsid w:val="51586584"/>
    <w:multiLevelType w:val="hybridMultilevel"/>
    <w:tmpl w:val="069AB6CC"/>
    <w:lvl w:ilvl="0" w:tplc="D998270A">
      <w:start w:val="1"/>
      <w:numFmt w:val="lowerLetter"/>
      <w:lvlText w:val="%1)"/>
      <w:lvlJc w:val="left"/>
      <w:pPr>
        <w:ind w:left="1494" w:hanging="360"/>
      </w:pPr>
      <w:rPr>
        <w:rFonts w:ascii="Segoe" w:hAnsi="Segoe" w:hint="default"/>
        <w:color w:val="000000"/>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1" w15:restartNumberingAfterBreak="0">
    <w:nsid w:val="544F2E44"/>
    <w:multiLevelType w:val="hybridMultilevel"/>
    <w:tmpl w:val="4E42A828"/>
    <w:lvl w:ilvl="0" w:tplc="F65A8744">
      <w:numFmt w:val="bullet"/>
      <w:lvlText w:val="•"/>
      <w:lvlJc w:val="left"/>
      <w:pPr>
        <w:ind w:left="1064" w:hanging="360"/>
      </w:pPr>
      <w:rPr>
        <w:rFonts w:ascii="SymbolMT" w:eastAsia="Times New Roman" w:hAnsi="SymbolMT" w:cs="SymbolMT" w:hint="default"/>
        <w:b w:val="0"/>
        <w:color w:val="000000"/>
      </w:rPr>
    </w:lvl>
    <w:lvl w:ilvl="1" w:tplc="0C0C0003" w:tentative="1">
      <w:start w:val="1"/>
      <w:numFmt w:val="bullet"/>
      <w:lvlText w:val="o"/>
      <w:lvlJc w:val="left"/>
      <w:pPr>
        <w:ind w:left="1792" w:hanging="360"/>
      </w:pPr>
      <w:rPr>
        <w:rFonts w:ascii="Courier New" w:hAnsi="Courier New" w:cs="Courier New" w:hint="default"/>
      </w:rPr>
    </w:lvl>
    <w:lvl w:ilvl="2" w:tplc="0C0C0005" w:tentative="1">
      <w:start w:val="1"/>
      <w:numFmt w:val="bullet"/>
      <w:lvlText w:val=""/>
      <w:lvlJc w:val="left"/>
      <w:pPr>
        <w:ind w:left="2512" w:hanging="360"/>
      </w:pPr>
      <w:rPr>
        <w:rFonts w:ascii="Wingdings" w:hAnsi="Wingdings" w:hint="default"/>
      </w:rPr>
    </w:lvl>
    <w:lvl w:ilvl="3" w:tplc="0C0C0001" w:tentative="1">
      <w:start w:val="1"/>
      <w:numFmt w:val="bullet"/>
      <w:lvlText w:val=""/>
      <w:lvlJc w:val="left"/>
      <w:pPr>
        <w:ind w:left="3232" w:hanging="360"/>
      </w:pPr>
      <w:rPr>
        <w:rFonts w:ascii="Symbol" w:hAnsi="Symbol" w:hint="default"/>
      </w:rPr>
    </w:lvl>
    <w:lvl w:ilvl="4" w:tplc="0C0C0003" w:tentative="1">
      <w:start w:val="1"/>
      <w:numFmt w:val="bullet"/>
      <w:lvlText w:val="o"/>
      <w:lvlJc w:val="left"/>
      <w:pPr>
        <w:ind w:left="3952" w:hanging="360"/>
      </w:pPr>
      <w:rPr>
        <w:rFonts w:ascii="Courier New" w:hAnsi="Courier New" w:cs="Courier New" w:hint="default"/>
      </w:rPr>
    </w:lvl>
    <w:lvl w:ilvl="5" w:tplc="0C0C0005" w:tentative="1">
      <w:start w:val="1"/>
      <w:numFmt w:val="bullet"/>
      <w:lvlText w:val=""/>
      <w:lvlJc w:val="left"/>
      <w:pPr>
        <w:ind w:left="4672" w:hanging="360"/>
      </w:pPr>
      <w:rPr>
        <w:rFonts w:ascii="Wingdings" w:hAnsi="Wingdings" w:hint="default"/>
      </w:rPr>
    </w:lvl>
    <w:lvl w:ilvl="6" w:tplc="0C0C0001" w:tentative="1">
      <w:start w:val="1"/>
      <w:numFmt w:val="bullet"/>
      <w:lvlText w:val=""/>
      <w:lvlJc w:val="left"/>
      <w:pPr>
        <w:ind w:left="5392" w:hanging="360"/>
      </w:pPr>
      <w:rPr>
        <w:rFonts w:ascii="Symbol" w:hAnsi="Symbol" w:hint="default"/>
      </w:rPr>
    </w:lvl>
    <w:lvl w:ilvl="7" w:tplc="0C0C0003" w:tentative="1">
      <w:start w:val="1"/>
      <w:numFmt w:val="bullet"/>
      <w:lvlText w:val="o"/>
      <w:lvlJc w:val="left"/>
      <w:pPr>
        <w:ind w:left="6112" w:hanging="360"/>
      </w:pPr>
      <w:rPr>
        <w:rFonts w:ascii="Courier New" w:hAnsi="Courier New" w:cs="Courier New" w:hint="default"/>
      </w:rPr>
    </w:lvl>
    <w:lvl w:ilvl="8" w:tplc="0C0C0005" w:tentative="1">
      <w:start w:val="1"/>
      <w:numFmt w:val="bullet"/>
      <w:lvlText w:val=""/>
      <w:lvlJc w:val="left"/>
      <w:pPr>
        <w:ind w:left="6832" w:hanging="360"/>
      </w:pPr>
      <w:rPr>
        <w:rFonts w:ascii="Wingdings" w:hAnsi="Wingdings" w:hint="default"/>
      </w:rPr>
    </w:lvl>
  </w:abstractNum>
  <w:abstractNum w:abstractNumId="12" w15:restartNumberingAfterBreak="0">
    <w:nsid w:val="5A192A89"/>
    <w:multiLevelType w:val="hybridMultilevel"/>
    <w:tmpl w:val="B7F83C8C"/>
    <w:lvl w:ilvl="0" w:tplc="B40CA8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6A7F6156"/>
    <w:multiLevelType w:val="multilevel"/>
    <w:tmpl w:val="CE3C87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065289"/>
    <w:multiLevelType w:val="hybridMultilevel"/>
    <w:tmpl w:val="55E20F6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99233248">
    <w:abstractNumId w:val="2"/>
  </w:num>
  <w:num w:numId="2" w16cid:durableId="265385113">
    <w:abstractNumId w:val="2"/>
  </w:num>
  <w:num w:numId="3" w16cid:durableId="1470398170">
    <w:abstractNumId w:val="4"/>
  </w:num>
  <w:num w:numId="4" w16cid:durableId="554466213">
    <w:abstractNumId w:val="6"/>
  </w:num>
  <w:num w:numId="5" w16cid:durableId="953630008">
    <w:abstractNumId w:val="14"/>
  </w:num>
  <w:num w:numId="6" w16cid:durableId="95516134">
    <w:abstractNumId w:val="5"/>
  </w:num>
  <w:num w:numId="7" w16cid:durableId="262618827">
    <w:abstractNumId w:val="9"/>
  </w:num>
  <w:num w:numId="8" w16cid:durableId="644315645">
    <w:abstractNumId w:val="11"/>
  </w:num>
  <w:num w:numId="9" w16cid:durableId="1733037086">
    <w:abstractNumId w:val="0"/>
  </w:num>
  <w:num w:numId="10" w16cid:durableId="553198945">
    <w:abstractNumId w:val="2"/>
  </w:num>
  <w:num w:numId="11" w16cid:durableId="1296912425">
    <w:abstractNumId w:val="2"/>
  </w:num>
  <w:num w:numId="12" w16cid:durableId="4482674">
    <w:abstractNumId w:val="3"/>
  </w:num>
  <w:num w:numId="13" w16cid:durableId="1140463921">
    <w:abstractNumId w:val="7"/>
  </w:num>
  <w:num w:numId="14" w16cid:durableId="1061829900">
    <w:abstractNumId w:val="2"/>
  </w:num>
  <w:num w:numId="15" w16cid:durableId="462113180">
    <w:abstractNumId w:val="2"/>
  </w:num>
  <w:num w:numId="16" w16cid:durableId="109396970">
    <w:abstractNumId w:val="2"/>
  </w:num>
  <w:num w:numId="17" w16cid:durableId="1734699014">
    <w:abstractNumId w:val="2"/>
  </w:num>
  <w:num w:numId="18" w16cid:durableId="351493">
    <w:abstractNumId w:val="2"/>
  </w:num>
  <w:num w:numId="19" w16cid:durableId="644239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117848">
    <w:abstractNumId w:val="13"/>
  </w:num>
  <w:num w:numId="21" w16cid:durableId="1712534447">
    <w:abstractNumId w:val="2"/>
  </w:num>
  <w:num w:numId="22" w16cid:durableId="549607297">
    <w:abstractNumId w:val="2"/>
  </w:num>
  <w:num w:numId="23" w16cid:durableId="1018778203">
    <w:abstractNumId w:val="2"/>
  </w:num>
  <w:num w:numId="24" w16cid:durableId="1270353925">
    <w:abstractNumId w:val="2"/>
  </w:num>
  <w:num w:numId="25" w16cid:durableId="843013880">
    <w:abstractNumId w:val="8"/>
  </w:num>
  <w:num w:numId="26" w16cid:durableId="2053381236">
    <w:abstractNumId w:val="2"/>
  </w:num>
  <w:num w:numId="27" w16cid:durableId="110785215">
    <w:abstractNumId w:val="2"/>
  </w:num>
  <w:num w:numId="28" w16cid:durableId="1880705980">
    <w:abstractNumId w:val="2"/>
  </w:num>
  <w:num w:numId="29" w16cid:durableId="105976172">
    <w:abstractNumId w:val="2"/>
  </w:num>
  <w:num w:numId="30" w16cid:durableId="59603111">
    <w:abstractNumId w:val="1"/>
  </w:num>
  <w:num w:numId="31" w16cid:durableId="913129710">
    <w:abstractNumId w:val="2"/>
  </w:num>
  <w:num w:numId="32" w16cid:durableId="816185405">
    <w:abstractNumId w:val="12"/>
  </w:num>
  <w:num w:numId="33" w16cid:durableId="50254906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8F"/>
    <w:rsid w:val="000018C8"/>
    <w:rsid w:val="00012E5A"/>
    <w:rsid w:val="000134B4"/>
    <w:rsid w:val="00014F1E"/>
    <w:rsid w:val="00016B07"/>
    <w:rsid w:val="00020FA5"/>
    <w:rsid w:val="00021D9F"/>
    <w:rsid w:val="0002223E"/>
    <w:rsid w:val="00025AA6"/>
    <w:rsid w:val="0002799B"/>
    <w:rsid w:val="00030C0D"/>
    <w:rsid w:val="000322C0"/>
    <w:rsid w:val="00036319"/>
    <w:rsid w:val="00036F87"/>
    <w:rsid w:val="000413B3"/>
    <w:rsid w:val="000416F3"/>
    <w:rsid w:val="00041703"/>
    <w:rsid w:val="00042560"/>
    <w:rsid w:val="00043A44"/>
    <w:rsid w:val="000443A1"/>
    <w:rsid w:val="00046852"/>
    <w:rsid w:val="00055458"/>
    <w:rsid w:val="000605EF"/>
    <w:rsid w:val="000651D2"/>
    <w:rsid w:val="00066374"/>
    <w:rsid w:val="000709F6"/>
    <w:rsid w:val="0007280B"/>
    <w:rsid w:val="0008344F"/>
    <w:rsid w:val="000870DC"/>
    <w:rsid w:val="0009293E"/>
    <w:rsid w:val="000A21A0"/>
    <w:rsid w:val="000A32A5"/>
    <w:rsid w:val="000A763D"/>
    <w:rsid w:val="000B00BA"/>
    <w:rsid w:val="000B1715"/>
    <w:rsid w:val="000B550D"/>
    <w:rsid w:val="000B6A01"/>
    <w:rsid w:val="000C0DD5"/>
    <w:rsid w:val="000C46A8"/>
    <w:rsid w:val="000C4A77"/>
    <w:rsid w:val="000C54D6"/>
    <w:rsid w:val="000C718F"/>
    <w:rsid w:val="000C7446"/>
    <w:rsid w:val="000D24BF"/>
    <w:rsid w:val="000D7293"/>
    <w:rsid w:val="000E1503"/>
    <w:rsid w:val="000E1CD7"/>
    <w:rsid w:val="000E7BEA"/>
    <w:rsid w:val="000F0276"/>
    <w:rsid w:val="000F12D1"/>
    <w:rsid w:val="000F2BD5"/>
    <w:rsid w:val="000F2FB6"/>
    <w:rsid w:val="000F59BB"/>
    <w:rsid w:val="000F7017"/>
    <w:rsid w:val="000F7FB8"/>
    <w:rsid w:val="00101EB0"/>
    <w:rsid w:val="001045C7"/>
    <w:rsid w:val="00104860"/>
    <w:rsid w:val="001059A0"/>
    <w:rsid w:val="00106624"/>
    <w:rsid w:val="0011296F"/>
    <w:rsid w:val="00123EA5"/>
    <w:rsid w:val="00126C9A"/>
    <w:rsid w:val="001338AF"/>
    <w:rsid w:val="001371EB"/>
    <w:rsid w:val="001452D8"/>
    <w:rsid w:val="00152F96"/>
    <w:rsid w:val="00154BA7"/>
    <w:rsid w:val="001555C5"/>
    <w:rsid w:val="0016232E"/>
    <w:rsid w:val="001645F7"/>
    <w:rsid w:val="00171254"/>
    <w:rsid w:val="001761A3"/>
    <w:rsid w:val="00177A26"/>
    <w:rsid w:val="001813C4"/>
    <w:rsid w:val="00182057"/>
    <w:rsid w:val="001842AD"/>
    <w:rsid w:val="001877FE"/>
    <w:rsid w:val="00190E9C"/>
    <w:rsid w:val="00191035"/>
    <w:rsid w:val="001941ED"/>
    <w:rsid w:val="00196AF8"/>
    <w:rsid w:val="00197A1B"/>
    <w:rsid w:val="001A22BF"/>
    <w:rsid w:val="001A3F60"/>
    <w:rsid w:val="001A41E4"/>
    <w:rsid w:val="001A69C6"/>
    <w:rsid w:val="001A7319"/>
    <w:rsid w:val="001B0394"/>
    <w:rsid w:val="001B0F2D"/>
    <w:rsid w:val="001B1A67"/>
    <w:rsid w:val="001B1D4B"/>
    <w:rsid w:val="001B2388"/>
    <w:rsid w:val="001B2D57"/>
    <w:rsid w:val="001B615F"/>
    <w:rsid w:val="001B6B7D"/>
    <w:rsid w:val="001C345E"/>
    <w:rsid w:val="001C58A5"/>
    <w:rsid w:val="001C6149"/>
    <w:rsid w:val="001D1350"/>
    <w:rsid w:val="001D400E"/>
    <w:rsid w:val="001D520F"/>
    <w:rsid w:val="001D6DF1"/>
    <w:rsid w:val="001D7F7F"/>
    <w:rsid w:val="001E0D9A"/>
    <w:rsid w:val="001E472F"/>
    <w:rsid w:val="001F101F"/>
    <w:rsid w:val="001F19CB"/>
    <w:rsid w:val="001F28EE"/>
    <w:rsid w:val="001F3A14"/>
    <w:rsid w:val="001F60F2"/>
    <w:rsid w:val="001F6C05"/>
    <w:rsid w:val="002009D3"/>
    <w:rsid w:val="00200FFC"/>
    <w:rsid w:val="0020210F"/>
    <w:rsid w:val="002023D8"/>
    <w:rsid w:val="00205DDD"/>
    <w:rsid w:val="002101B9"/>
    <w:rsid w:val="002121CE"/>
    <w:rsid w:val="00220260"/>
    <w:rsid w:val="00220867"/>
    <w:rsid w:val="0022331A"/>
    <w:rsid w:val="00223AA2"/>
    <w:rsid w:val="00223B15"/>
    <w:rsid w:val="0023062A"/>
    <w:rsid w:val="00234C27"/>
    <w:rsid w:val="0023510D"/>
    <w:rsid w:val="00241E59"/>
    <w:rsid w:val="0024462E"/>
    <w:rsid w:val="00244A5E"/>
    <w:rsid w:val="00245655"/>
    <w:rsid w:val="002456F6"/>
    <w:rsid w:val="00246963"/>
    <w:rsid w:val="00246C38"/>
    <w:rsid w:val="0025017C"/>
    <w:rsid w:val="0025145D"/>
    <w:rsid w:val="002518FE"/>
    <w:rsid w:val="00253DE9"/>
    <w:rsid w:val="00254F37"/>
    <w:rsid w:val="002574D8"/>
    <w:rsid w:val="002600CF"/>
    <w:rsid w:val="00263E38"/>
    <w:rsid w:val="00273B3E"/>
    <w:rsid w:val="00276585"/>
    <w:rsid w:val="0027738E"/>
    <w:rsid w:val="002773B0"/>
    <w:rsid w:val="00283691"/>
    <w:rsid w:val="00285609"/>
    <w:rsid w:val="00285BF4"/>
    <w:rsid w:val="00287E5F"/>
    <w:rsid w:val="0029111E"/>
    <w:rsid w:val="00292BB5"/>
    <w:rsid w:val="00292F10"/>
    <w:rsid w:val="002965BA"/>
    <w:rsid w:val="002A0A07"/>
    <w:rsid w:val="002A1049"/>
    <w:rsid w:val="002A158F"/>
    <w:rsid w:val="002A323E"/>
    <w:rsid w:val="002B072B"/>
    <w:rsid w:val="002B14E4"/>
    <w:rsid w:val="002B2860"/>
    <w:rsid w:val="002B4170"/>
    <w:rsid w:val="002B46DF"/>
    <w:rsid w:val="002C04DB"/>
    <w:rsid w:val="002C3C22"/>
    <w:rsid w:val="002C6B44"/>
    <w:rsid w:val="002C7FFD"/>
    <w:rsid w:val="002D3ACC"/>
    <w:rsid w:val="002D3E2D"/>
    <w:rsid w:val="002D55E1"/>
    <w:rsid w:val="002D6151"/>
    <w:rsid w:val="002D7E4D"/>
    <w:rsid w:val="002E16F3"/>
    <w:rsid w:val="002E2193"/>
    <w:rsid w:val="002E3351"/>
    <w:rsid w:val="002E358B"/>
    <w:rsid w:val="002E4431"/>
    <w:rsid w:val="002E59EE"/>
    <w:rsid w:val="002E62DA"/>
    <w:rsid w:val="002F0C27"/>
    <w:rsid w:val="002F27CA"/>
    <w:rsid w:val="002F404E"/>
    <w:rsid w:val="002F59D1"/>
    <w:rsid w:val="002F5F03"/>
    <w:rsid w:val="00300464"/>
    <w:rsid w:val="00302DE3"/>
    <w:rsid w:val="00303301"/>
    <w:rsid w:val="00304013"/>
    <w:rsid w:val="00304530"/>
    <w:rsid w:val="003124BB"/>
    <w:rsid w:val="00313020"/>
    <w:rsid w:val="00316484"/>
    <w:rsid w:val="0031752F"/>
    <w:rsid w:val="00317DA3"/>
    <w:rsid w:val="00331454"/>
    <w:rsid w:val="00333A3A"/>
    <w:rsid w:val="00334E7A"/>
    <w:rsid w:val="00336B63"/>
    <w:rsid w:val="00340442"/>
    <w:rsid w:val="003417D9"/>
    <w:rsid w:val="00341F76"/>
    <w:rsid w:val="00342143"/>
    <w:rsid w:val="003428F5"/>
    <w:rsid w:val="00343BCC"/>
    <w:rsid w:val="003476BA"/>
    <w:rsid w:val="003512E3"/>
    <w:rsid w:val="00352582"/>
    <w:rsid w:val="0035499A"/>
    <w:rsid w:val="00355611"/>
    <w:rsid w:val="00357594"/>
    <w:rsid w:val="00360E65"/>
    <w:rsid w:val="003612B2"/>
    <w:rsid w:val="0036472E"/>
    <w:rsid w:val="00365CDC"/>
    <w:rsid w:val="00367058"/>
    <w:rsid w:val="003733E2"/>
    <w:rsid w:val="0037522A"/>
    <w:rsid w:val="003759CC"/>
    <w:rsid w:val="00380CDB"/>
    <w:rsid w:val="00385EB6"/>
    <w:rsid w:val="0039229A"/>
    <w:rsid w:val="0039576D"/>
    <w:rsid w:val="003963BE"/>
    <w:rsid w:val="003A1318"/>
    <w:rsid w:val="003A195B"/>
    <w:rsid w:val="003A2733"/>
    <w:rsid w:val="003A27AF"/>
    <w:rsid w:val="003A3BE3"/>
    <w:rsid w:val="003A57BD"/>
    <w:rsid w:val="003A68F8"/>
    <w:rsid w:val="003B4445"/>
    <w:rsid w:val="003B4AAD"/>
    <w:rsid w:val="003B60B5"/>
    <w:rsid w:val="003B64FE"/>
    <w:rsid w:val="003B7724"/>
    <w:rsid w:val="003C44D8"/>
    <w:rsid w:val="003C5BC3"/>
    <w:rsid w:val="003C60B1"/>
    <w:rsid w:val="003D159B"/>
    <w:rsid w:val="003D19EB"/>
    <w:rsid w:val="003D46AF"/>
    <w:rsid w:val="003D5C40"/>
    <w:rsid w:val="003D7E87"/>
    <w:rsid w:val="003E1319"/>
    <w:rsid w:val="003E1596"/>
    <w:rsid w:val="003E4345"/>
    <w:rsid w:val="003E5078"/>
    <w:rsid w:val="003E5267"/>
    <w:rsid w:val="003F3D94"/>
    <w:rsid w:val="003F4E0F"/>
    <w:rsid w:val="00402EFD"/>
    <w:rsid w:val="00404F80"/>
    <w:rsid w:val="00410126"/>
    <w:rsid w:val="004111FC"/>
    <w:rsid w:val="00411EE0"/>
    <w:rsid w:val="004149FE"/>
    <w:rsid w:val="00415387"/>
    <w:rsid w:val="004159AC"/>
    <w:rsid w:val="00415D34"/>
    <w:rsid w:val="00417EDD"/>
    <w:rsid w:val="004208AB"/>
    <w:rsid w:val="00422E29"/>
    <w:rsid w:val="00423A22"/>
    <w:rsid w:val="00426B53"/>
    <w:rsid w:val="00427AF0"/>
    <w:rsid w:val="0043018F"/>
    <w:rsid w:val="004304E2"/>
    <w:rsid w:val="004314A4"/>
    <w:rsid w:val="00433370"/>
    <w:rsid w:val="00434578"/>
    <w:rsid w:val="0043544F"/>
    <w:rsid w:val="00435E6B"/>
    <w:rsid w:val="00437498"/>
    <w:rsid w:val="00437E12"/>
    <w:rsid w:val="00442FB5"/>
    <w:rsid w:val="00444BE2"/>
    <w:rsid w:val="00445B3F"/>
    <w:rsid w:val="00446E37"/>
    <w:rsid w:val="004512DE"/>
    <w:rsid w:val="00451FD6"/>
    <w:rsid w:val="0045266C"/>
    <w:rsid w:val="00453295"/>
    <w:rsid w:val="0045575B"/>
    <w:rsid w:val="0046015D"/>
    <w:rsid w:val="00466B8C"/>
    <w:rsid w:val="0046705A"/>
    <w:rsid w:val="00471E37"/>
    <w:rsid w:val="00474DCC"/>
    <w:rsid w:val="00475500"/>
    <w:rsid w:val="00475D81"/>
    <w:rsid w:val="00476425"/>
    <w:rsid w:val="00481610"/>
    <w:rsid w:val="0048308D"/>
    <w:rsid w:val="00485177"/>
    <w:rsid w:val="0048519A"/>
    <w:rsid w:val="004855B5"/>
    <w:rsid w:val="00487DAE"/>
    <w:rsid w:val="00492776"/>
    <w:rsid w:val="004939CC"/>
    <w:rsid w:val="004A20CE"/>
    <w:rsid w:val="004A4F89"/>
    <w:rsid w:val="004A51CC"/>
    <w:rsid w:val="004B0201"/>
    <w:rsid w:val="004B1009"/>
    <w:rsid w:val="004B270B"/>
    <w:rsid w:val="004B4AD0"/>
    <w:rsid w:val="004B4E9E"/>
    <w:rsid w:val="004C427E"/>
    <w:rsid w:val="004C58A1"/>
    <w:rsid w:val="004C64D1"/>
    <w:rsid w:val="004D18EA"/>
    <w:rsid w:val="004D3B78"/>
    <w:rsid w:val="004D526B"/>
    <w:rsid w:val="004E2551"/>
    <w:rsid w:val="004E449D"/>
    <w:rsid w:val="004E5F4D"/>
    <w:rsid w:val="004E622A"/>
    <w:rsid w:val="004F3AA3"/>
    <w:rsid w:val="004F50CE"/>
    <w:rsid w:val="004F6948"/>
    <w:rsid w:val="004F6EB8"/>
    <w:rsid w:val="005019B6"/>
    <w:rsid w:val="00503CB9"/>
    <w:rsid w:val="0050454A"/>
    <w:rsid w:val="00506E39"/>
    <w:rsid w:val="00510389"/>
    <w:rsid w:val="00510DC9"/>
    <w:rsid w:val="0051125E"/>
    <w:rsid w:val="005116B9"/>
    <w:rsid w:val="0051226E"/>
    <w:rsid w:val="0051578C"/>
    <w:rsid w:val="00515FC7"/>
    <w:rsid w:val="0051665B"/>
    <w:rsid w:val="00517477"/>
    <w:rsid w:val="00522E4D"/>
    <w:rsid w:val="00524433"/>
    <w:rsid w:val="00534520"/>
    <w:rsid w:val="0054028A"/>
    <w:rsid w:val="00542F08"/>
    <w:rsid w:val="00544B04"/>
    <w:rsid w:val="00545F96"/>
    <w:rsid w:val="00547AF5"/>
    <w:rsid w:val="00550098"/>
    <w:rsid w:val="00552F17"/>
    <w:rsid w:val="0055690A"/>
    <w:rsid w:val="00561BD6"/>
    <w:rsid w:val="005633A0"/>
    <w:rsid w:val="00566FD9"/>
    <w:rsid w:val="00573A6C"/>
    <w:rsid w:val="00573C0F"/>
    <w:rsid w:val="00577372"/>
    <w:rsid w:val="005778BB"/>
    <w:rsid w:val="00577D22"/>
    <w:rsid w:val="0058430D"/>
    <w:rsid w:val="005847B2"/>
    <w:rsid w:val="005875C6"/>
    <w:rsid w:val="00593E39"/>
    <w:rsid w:val="00597C2C"/>
    <w:rsid w:val="005A18C8"/>
    <w:rsid w:val="005A5D69"/>
    <w:rsid w:val="005A605F"/>
    <w:rsid w:val="005A6478"/>
    <w:rsid w:val="005A7349"/>
    <w:rsid w:val="005B005D"/>
    <w:rsid w:val="005B041B"/>
    <w:rsid w:val="005B1B15"/>
    <w:rsid w:val="005B3ACC"/>
    <w:rsid w:val="005B569B"/>
    <w:rsid w:val="005B6776"/>
    <w:rsid w:val="005C6B31"/>
    <w:rsid w:val="005D0ABB"/>
    <w:rsid w:val="005D7FF0"/>
    <w:rsid w:val="005E1736"/>
    <w:rsid w:val="005E2C4A"/>
    <w:rsid w:val="005F25CD"/>
    <w:rsid w:val="005F264B"/>
    <w:rsid w:val="005F3E0F"/>
    <w:rsid w:val="005F3E72"/>
    <w:rsid w:val="006030EC"/>
    <w:rsid w:val="00605256"/>
    <w:rsid w:val="006052E1"/>
    <w:rsid w:val="00605338"/>
    <w:rsid w:val="006058B7"/>
    <w:rsid w:val="00605B88"/>
    <w:rsid w:val="00606C1B"/>
    <w:rsid w:val="0060778F"/>
    <w:rsid w:val="00607902"/>
    <w:rsid w:val="00614634"/>
    <w:rsid w:val="006167FB"/>
    <w:rsid w:val="00630F84"/>
    <w:rsid w:val="0063193A"/>
    <w:rsid w:val="006355CD"/>
    <w:rsid w:val="00637B5E"/>
    <w:rsid w:val="006438DD"/>
    <w:rsid w:val="00647C72"/>
    <w:rsid w:val="0065109C"/>
    <w:rsid w:val="00651C4F"/>
    <w:rsid w:val="00652312"/>
    <w:rsid w:val="0065295A"/>
    <w:rsid w:val="00654F97"/>
    <w:rsid w:val="00656393"/>
    <w:rsid w:val="006569EC"/>
    <w:rsid w:val="00661DE3"/>
    <w:rsid w:val="00663186"/>
    <w:rsid w:val="00663292"/>
    <w:rsid w:val="00663D95"/>
    <w:rsid w:val="006670C0"/>
    <w:rsid w:val="006671AF"/>
    <w:rsid w:val="00670A22"/>
    <w:rsid w:val="00673C68"/>
    <w:rsid w:val="00673E45"/>
    <w:rsid w:val="0067524C"/>
    <w:rsid w:val="00675DFB"/>
    <w:rsid w:val="0068052C"/>
    <w:rsid w:val="00682320"/>
    <w:rsid w:val="0068252B"/>
    <w:rsid w:val="00692FAD"/>
    <w:rsid w:val="00693E74"/>
    <w:rsid w:val="006975AD"/>
    <w:rsid w:val="006A49A7"/>
    <w:rsid w:val="006A7FDD"/>
    <w:rsid w:val="006B2936"/>
    <w:rsid w:val="006B2A59"/>
    <w:rsid w:val="006C093A"/>
    <w:rsid w:val="006C32C0"/>
    <w:rsid w:val="006C6431"/>
    <w:rsid w:val="006D0AF1"/>
    <w:rsid w:val="006D181E"/>
    <w:rsid w:val="006D6F40"/>
    <w:rsid w:val="006E08EE"/>
    <w:rsid w:val="006E607D"/>
    <w:rsid w:val="006E7CF1"/>
    <w:rsid w:val="006F2889"/>
    <w:rsid w:val="006F377D"/>
    <w:rsid w:val="006F5632"/>
    <w:rsid w:val="006F5A16"/>
    <w:rsid w:val="006F796C"/>
    <w:rsid w:val="0070228A"/>
    <w:rsid w:val="00702661"/>
    <w:rsid w:val="00703560"/>
    <w:rsid w:val="00712C65"/>
    <w:rsid w:val="00715AFF"/>
    <w:rsid w:val="00723E2E"/>
    <w:rsid w:val="007303E1"/>
    <w:rsid w:val="0073100C"/>
    <w:rsid w:val="00732F26"/>
    <w:rsid w:val="0073318B"/>
    <w:rsid w:val="00735940"/>
    <w:rsid w:val="00735FD2"/>
    <w:rsid w:val="007403E9"/>
    <w:rsid w:val="00745B51"/>
    <w:rsid w:val="0074629C"/>
    <w:rsid w:val="0074769A"/>
    <w:rsid w:val="0075179F"/>
    <w:rsid w:val="007525CE"/>
    <w:rsid w:val="007570E2"/>
    <w:rsid w:val="00757F01"/>
    <w:rsid w:val="007602B4"/>
    <w:rsid w:val="00762676"/>
    <w:rsid w:val="0076410E"/>
    <w:rsid w:val="00765718"/>
    <w:rsid w:val="00773CB2"/>
    <w:rsid w:val="00776547"/>
    <w:rsid w:val="007767CD"/>
    <w:rsid w:val="00777C34"/>
    <w:rsid w:val="00785734"/>
    <w:rsid w:val="00797E20"/>
    <w:rsid w:val="007A196A"/>
    <w:rsid w:val="007B0B65"/>
    <w:rsid w:val="007B3AE0"/>
    <w:rsid w:val="007B45A4"/>
    <w:rsid w:val="007B47BD"/>
    <w:rsid w:val="007B75FA"/>
    <w:rsid w:val="007C2752"/>
    <w:rsid w:val="007C2C4F"/>
    <w:rsid w:val="007C2D82"/>
    <w:rsid w:val="007C2E7D"/>
    <w:rsid w:val="007C312E"/>
    <w:rsid w:val="007C5018"/>
    <w:rsid w:val="007C7CBB"/>
    <w:rsid w:val="007D27A9"/>
    <w:rsid w:val="007D3F67"/>
    <w:rsid w:val="007D3FA9"/>
    <w:rsid w:val="007D5FC4"/>
    <w:rsid w:val="007D71B2"/>
    <w:rsid w:val="007E4306"/>
    <w:rsid w:val="007E6C4A"/>
    <w:rsid w:val="007E7583"/>
    <w:rsid w:val="007E7C0A"/>
    <w:rsid w:val="007F000F"/>
    <w:rsid w:val="007F17B7"/>
    <w:rsid w:val="007F1C38"/>
    <w:rsid w:val="008029C4"/>
    <w:rsid w:val="00804FDD"/>
    <w:rsid w:val="00804FE8"/>
    <w:rsid w:val="00807913"/>
    <w:rsid w:val="00810120"/>
    <w:rsid w:val="0081099C"/>
    <w:rsid w:val="0081493E"/>
    <w:rsid w:val="00816E75"/>
    <w:rsid w:val="00822C6B"/>
    <w:rsid w:val="00830BDC"/>
    <w:rsid w:val="008358E6"/>
    <w:rsid w:val="008369F3"/>
    <w:rsid w:val="00837967"/>
    <w:rsid w:val="00837BE1"/>
    <w:rsid w:val="008400E7"/>
    <w:rsid w:val="00842492"/>
    <w:rsid w:val="00842EEE"/>
    <w:rsid w:val="0084338E"/>
    <w:rsid w:val="008475F7"/>
    <w:rsid w:val="00851B25"/>
    <w:rsid w:val="008533E2"/>
    <w:rsid w:val="008534C5"/>
    <w:rsid w:val="00853F0F"/>
    <w:rsid w:val="00855C93"/>
    <w:rsid w:val="008569EC"/>
    <w:rsid w:val="00863049"/>
    <w:rsid w:val="00865F78"/>
    <w:rsid w:val="008729A0"/>
    <w:rsid w:val="008734F4"/>
    <w:rsid w:val="00873FE9"/>
    <w:rsid w:val="00874AB2"/>
    <w:rsid w:val="00874F30"/>
    <w:rsid w:val="0087545A"/>
    <w:rsid w:val="008760A7"/>
    <w:rsid w:val="0087653F"/>
    <w:rsid w:val="00876BF2"/>
    <w:rsid w:val="00876DE2"/>
    <w:rsid w:val="00881476"/>
    <w:rsid w:val="00881D06"/>
    <w:rsid w:val="00892933"/>
    <w:rsid w:val="00893949"/>
    <w:rsid w:val="00895ED4"/>
    <w:rsid w:val="00897105"/>
    <w:rsid w:val="008A34BB"/>
    <w:rsid w:val="008A5CC4"/>
    <w:rsid w:val="008B0719"/>
    <w:rsid w:val="008B248F"/>
    <w:rsid w:val="008B328E"/>
    <w:rsid w:val="008B56F8"/>
    <w:rsid w:val="008B755D"/>
    <w:rsid w:val="008C2994"/>
    <w:rsid w:val="008C7817"/>
    <w:rsid w:val="008C7CB7"/>
    <w:rsid w:val="008D34A0"/>
    <w:rsid w:val="008D40A7"/>
    <w:rsid w:val="008D4B26"/>
    <w:rsid w:val="008E3C5D"/>
    <w:rsid w:val="008E3D4F"/>
    <w:rsid w:val="008E6CA0"/>
    <w:rsid w:val="008E758E"/>
    <w:rsid w:val="008F1892"/>
    <w:rsid w:val="008F2005"/>
    <w:rsid w:val="008F2448"/>
    <w:rsid w:val="008F4AC2"/>
    <w:rsid w:val="008F6EF8"/>
    <w:rsid w:val="0090312D"/>
    <w:rsid w:val="009073F0"/>
    <w:rsid w:val="009075B5"/>
    <w:rsid w:val="009161DA"/>
    <w:rsid w:val="00920117"/>
    <w:rsid w:val="00920F9E"/>
    <w:rsid w:val="00922FB6"/>
    <w:rsid w:val="00927818"/>
    <w:rsid w:val="00927948"/>
    <w:rsid w:val="00931C5E"/>
    <w:rsid w:val="00933FCF"/>
    <w:rsid w:val="00940D7D"/>
    <w:rsid w:val="00941D90"/>
    <w:rsid w:val="0094301C"/>
    <w:rsid w:val="00946487"/>
    <w:rsid w:val="009469AF"/>
    <w:rsid w:val="00952B2F"/>
    <w:rsid w:val="00952D4D"/>
    <w:rsid w:val="00955A08"/>
    <w:rsid w:val="0096141C"/>
    <w:rsid w:val="00961EBF"/>
    <w:rsid w:val="00961F4D"/>
    <w:rsid w:val="009633E4"/>
    <w:rsid w:val="00963DAA"/>
    <w:rsid w:val="009652B6"/>
    <w:rsid w:val="0097007C"/>
    <w:rsid w:val="00970171"/>
    <w:rsid w:val="00971A28"/>
    <w:rsid w:val="00975086"/>
    <w:rsid w:val="0097780E"/>
    <w:rsid w:val="00981111"/>
    <w:rsid w:val="0098428A"/>
    <w:rsid w:val="00986F8C"/>
    <w:rsid w:val="009878F8"/>
    <w:rsid w:val="00987C60"/>
    <w:rsid w:val="00990F76"/>
    <w:rsid w:val="00991EEA"/>
    <w:rsid w:val="00992468"/>
    <w:rsid w:val="009945BD"/>
    <w:rsid w:val="00994AD3"/>
    <w:rsid w:val="009A230A"/>
    <w:rsid w:val="009A2835"/>
    <w:rsid w:val="009A4877"/>
    <w:rsid w:val="009B0839"/>
    <w:rsid w:val="009B30F0"/>
    <w:rsid w:val="009B4F35"/>
    <w:rsid w:val="009B58CA"/>
    <w:rsid w:val="009B5CBA"/>
    <w:rsid w:val="009C1705"/>
    <w:rsid w:val="009C509F"/>
    <w:rsid w:val="009C7F39"/>
    <w:rsid w:val="009D352C"/>
    <w:rsid w:val="009D3DD7"/>
    <w:rsid w:val="009D4CE5"/>
    <w:rsid w:val="009D5EFC"/>
    <w:rsid w:val="009E7057"/>
    <w:rsid w:val="009E7C0E"/>
    <w:rsid w:val="009F0096"/>
    <w:rsid w:val="009F05BE"/>
    <w:rsid w:val="009F0A7B"/>
    <w:rsid w:val="009F1564"/>
    <w:rsid w:val="009F293C"/>
    <w:rsid w:val="009F377D"/>
    <w:rsid w:val="009F47E7"/>
    <w:rsid w:val="009F57F8"/>
    <w:rsid w:val="009F5B02"/>
    <w:rsid w:val="009F6D39"/>
    <w:rsid w:val="009F7187"/>
    <w:rsid w:val="009F755F"/>
    <w:rsid w:val="00A000CB"/>
    <w:rsid w:val="00A00946"/>
    <w:rsid w:val="00A051B3"/>
    <w:rsid w:val="00A076FD"/>
    <w:rsid w:val="00A10761"/>
    <w:rsid w:val="00A107F4"/>
    <w:rsid w:val="00A10BB9"/>
    <w:rsid w:val="00A11A41"/>
    <w:rsid w:val="00A21F1B"/>
    <w:rsid w:val="00A234F5"/>
    <w:rsid w:val="00A23880"/>
    <w:rsid w:val="00A24090"/>
    <w:rsid w:val="00A402D2"/>
    <w:rsid w:val="00A416B9"/>
    <w:rsid w:val="00A419AE"/>
    <w:rsid w:val="00A41BDF"/>
    <w:rsid w:val="00A42954"/>
    <w:rsid w:val="00A46240"/>
    <w:rsid w:val="00A50CB3"/>
    <w:rsid w:val="00A5210C"/>
    <w:rsid w:val="00A55868"/>
    <w:rsid w:val="00A563FD"/>
    <w:rsid w:val="00A57394"/>
    <w:rsid w:val="00A5774E"/>
    <w:rsid w:val="00A57F10"/>
    <w:rsid w:val="00A62391"/>
    <w:rsid w:val="00A62542"/>
    <w:rsid w:val="00A64C6A"/>
    <w:rsid w:val="00A67B54"/>
    <w:rsid w:val="00A67BD9"/>
    <w:rsid w:val="00A67C7B"/>
    <w:rsid w:val="00A72596"/>
    <w:rsid w:val="00A77F69"/>
    <w:rsid w:val="00A8103E"/>
    <w:rsid w:val="00A820D7"/>
    <w:rsid w:val="00A83174"/>
    <w:rsid w:val="00A838BC"/>
    <w:rsid w:val="00A90B1D"/>
    <w:rsid w:val="00A9248C"/>
    <w:rsid w:val="00A929AB"/>
    <w:rsid w:val="00A92F64"/>
    <w:rsid w:val="00A94749"/>
    <w:rsid w:val="00A95D95"/>
    <w:rsid w:val="00AA39B0"/>
    <w:rsid w:val="00AA4865"/>
    <w:rsid w:val="00AA4DCF"/>
    <w:rsid w:val="00AA5B30"/>
    <w:rsid w:val="00AA6C39"/>
    <w:rsid w:val="00AA6D94"/>
    <w:rsid w:val="00AB061A"/>
    <w:rsid w:val="00AB3701"/>
    <w:rsid w:val="00AB50B9"/>
    <w:rsid w:val="00AC120C"/>
    <w:rsid w:val="00AC2FCB"/>
    <w:rsid w:val="00AC48C7"/>
    <w:rsid w:val="00AC69F2"/>
    <w:rsid w:val="00AC7388"/>
    <w:rsid w:val="00AD0343"/>
    <w:rsid w:val="00AD0854"/>
    <w:rsid w:val="00AD1538"/>
    <w:rsid w:val="00AD2488"/>
    <w:rsid w:val="00AD61C9"/>
    <w:rsid w:val="00AE0ABB"/>
    <w:rsid w:val="00AE0F36"/>
    <w:rsid w:val="00AE22BF"/>
    <w:rsid w:val="00AE327A"/>
    <w:rsid w:val="00AE4287"/>
    <w:rsid w:val="00AE5CA5"/>
    <w:rsid w:val="00AE7A95"/>
    <w:rsid w:val="00AF112C"/>
    <w:rsid w:val="00AF23A9"/>
    <w:rsid w:val="00AF3C6E"/>
    <w:rsid w:val="00AF5A8F"/>
    <w:rsid w:val="00B05AF8"/>
    <w:rsid w:val="00B06762"/>
    <w:rsid w:val="00B0799B"/>
    <w:rsid w:val="00B14FBC"/>
    <w:rsid w:val="00B15B9B"/>
    <w:rsid w:val="00B30B71"/>
    <w:rsid w:val="00B31EC5"/>
    <w:rsid w:val="00B32DAD"/>
    <w:rsid w:val="00B34275"/>
    <w:rsid w:val="00B34420"/>
    <w:rsid w:val="00B3634D"/>
    <w:rsid w:val="00B37F07"/>
    <w:rsid w:val="00B434E0"/>
    <w:rsid w:val="00B52523"/>
    <w:rsid w:val="00B53C20"/>
    <w:rsid w:val="00B55764"/>
    <w:rsid w:val="00B566E1"/>
    <w:rsid w:val="00B5751C"/>
    <w:rsid w:val="00B661EB"/>
    <w:rsid w:val="00B674C1"/>
    <w:rsid w:val="00B7002C"/>
    <w:rsid w:val="00B70707"/>
    <w:rsid w:val="00B73420"/>
    <w:rsid w:val="00B74FC6"/>
    <w:rsid w:val="00B7560C"/>
    <w:rsid w:val="00B80384"/>
    <w:rsid w:val="00B80F11"/>
    <w:rsid w:val="00B80FFE"/>
    <w:rsid w:val="00B81BE0"/>
    <w:rsid w:val="00B84D8E"/>
    <w:rsid w:val="00B9025F"/>
    <w:rsid w:val="00B924DF"/>
    <w:rsid w:val="00B92E98"/>
    <w:rsid w:val="00B94C67"/>
    <w:rsid w:val="00B94F2E"/>
    <w:rsid w:val="00BA5C16"/>
    <w:rsid w:val="00BA5EE4"/>
    <w:rsid w:val="00BB07D5"/>
    <w:rsid w:val="00BB66EF"/>
    <w:rsid w:val="00BC11DB"/>
    <w:rsid w:val="00BC183D"/>
    <w:rsid w:val="00BC1BCA"/>
    <w:rsid w:val="00BC1DFA"/>
    <w:rsid w:val="00BC20FB"/>
    <w:rsid w:val="00BC3162"/>
    <w:rsid w:val="00BC4DB8"/>
    <w:rsid w:val="00BC5A40"/>
    <w:rsid w:val="00BD1232"/>
    <w:rsid w:val="00BD5EF1"/>
    <w:rsid w:val="00BD6225"/>
    <w:rsid w:val="00BE0105"/>
    <w:rsid w:val="00BE12A3"/>
    <w:rsid w:val="00BE1B1C"/>
    <w:rsid w:val="00BE219E"/>
    <w:rsid w:val="00BE5D1D"/>
    <w:rsid w:val="00BF0835"/>
    <w:rsid w:val="00BF52B2"/>
    <w:rsid w:val="00BF6EE3"/>
    <w:rsid w:val="00C004CA"/>
    <w:rsid w:val="00C049EE"/>
    <w:rsid w:val="00C077D4"/>
    <w:rsid w:val="00C0798F"/>
    <w:rsid w:val="00C10B11"/>
    <w:rsid w:val="00C1318C"/>
    <w:rsid w:val="00C216E1"/>
    <w:rsid w:val="00C22A60"/>
    <w:rsid w:val="00C2330A"/>
    <w:rsid w:val="00C2496F"/>
    <w:rsid w:val="00C27C22"/>
    <w:rsid w:val="00C27F95"/>
    <w:rsid w:val="00C34D92"/>
    <w:rsid w:val="00C37BD3"/>
    <w:rsid w:val="00C407D2"/>
    <w:rsid w:val="00C43591"/>
    <w:rsid w:val="00C45131"/>
    <w:rsid w:val="00C567CA"/>
    <w:rsid w:val="00C57B6F"/>
    <w:rsid w:val="00C60288"/>
    <w:rsid w:val="00C60988"/>
    <w:rsid w:val="00C60AC8"/>
    <w:rsid w:val="00C64428"/>
    <w:rsid w:val="00C647D8"/>
    <w:rsid w:val="00C67BD4"/>
    <w:rsid w:val="00C720B1"/>
    <w:rsid w:val="00C72428"/>
    <w:rsid w:val="00C72A02"/>
    <w:rsid w:val="00C73462"/>
    <w:rsid w:val="00C748D6"/>
    <w:rsid w:val="00C7565E"/>
    <w:rsid w:val="00C81117"/>
    <w:rsid w:val="00C81AE3"/>
    <w:rsid w:val="00C81AFE"/>
    <w:rsid w:val="00C8313E"/>
    <w:rsid w:val="00C8434F"/>
    <w:rsid w:val="00C846F7"/>
    <w:rsid w:val="00C914F1"/>
    <w:rsid w:val="00C94608"/>
    <w:rsid w:val="00C94D26"/>
    <w:rsid w:val="00C97152"/>
    <w:rsid w:val="00C97F95"/>
    <w:rsid w:val="00CA151C"/>
    <w:rsid w:val="00CA2153"/>
    <w:rsid w:val="00CA59E8"/>
    <w:rsid w:val="00CA6624"/>
    <w:rsid w:val="00CB14CA"/>
    <w:rsid w:val="00CB1B1A"/>
    <w:rsid w:val="00CB1DBC"/>
    <w:rsid w:val="00CB330B"/>
    <w:rsid w:val="00CC0F5B"/>
    <w:rsid w:val="00CC1BEF"/>
    <w:rsid w:val="00CC3CC1"/>
    <w:rsid w:val="00CC3DD9"/>
    <w:rsid w:val="00CC463E"/>
    <w:rsid w:val="00CC64F2"/>
    <w:rsid w:val="00CD7AE2"/>
    <w:rsid w:val="00CE2E58"/>
    <w:rsid w:val="00CE34D2"/>
    <w:rsid w:val="00CE428D"/>
    <w:rsid w:val="00CE45B5"/>
    <w:rsid w:val="00CE4758"/>
    <w:rsid w:val="00CE7206"/>
    <w:rsid w:val="00CF0999"/>
    <w:rsid w:val="00CF0DF0"/>
    <w:rsid w:val="00CF1B4C"/>
    <w:rsid w:val="00CF2FE6"/>
    <w:rsid w:val="00CF7A55"/>
    <w:rsid w:val="00D00BB7"/>
    <w:rsid w:val="00D0323F"/>
    <w:rsid w:val="00D04737"/>
    <w:rsid w:val="00D04D7F"/>
    <w:rsid w:val="00D0642C"/>
    <w:rsid w:val="00D06465"/>
    <w:rsid w:val="00D1010F"/>
    <w:rsid w:val="00D12CBF"/>
    <w:rsid w:val="00D14F18"/>
    <w:rsid w:val="00D1791E"/>
    <w:rsid w:val="00D23E37"/>
    <w:rsid w:val="00D24628"/>
    <w:rsid w:val="00D305F0"/>
    <w:rsid w:val="00D3112F"/>
    <w:rsid w:val="00D322B3"/>
    <w:rsid w:val="00D353FE"/>
    <w:rsid w:val="00D41B26"/>
    <w:rsid w:val="00D43DDB"/>
    <w:rsid w:val="00D442DC"/>
    <w:rsid w:val="00D460BF"/>
    <w:rsid w:val="00D4752A"/>
    <w:rsid w:val="00D506B7"/>
    <w:rsid w:val="00D52422"/>
    <w:rsid w:val="00D6215A"/>
    <w:rsid w:val="00D6261F"/>
    <w:rsid w:val="00D62FE1"/>
    <w:rsid w:val="00D64C7B"/>
    <w:rsid w:val="00D64FC8"/>
    <w:rsid w:val="00D81DAC"/>
    <w:rsid w:val="00D83973"/>
    <w:rsid w:val="00D8433C"/>
    <w:rsid w:val="00D900A1"/>
    <w:rsid w:val="00D911EF"/>
    <w:rsid w:val="00D93A1A"/>
    <w:rsid w:val="00D946D2"/>
    <w:rsid w:val="00D9600A"/>
    <w:rsid w:val="00D96130"/>
    <w:rsid w:val="00D97A55"/>
    <w:rsid w:val="00DA40E0"/>
    <w:rsid w:val="00DA4444"/>
    <w:rsid w:val="00DA61C0"/>
    <w:rsid w:val="00DB5FE2"/>
    <w:rsid w:val="00DB6E14"/>
    <w:rsid w:val="00DB71CB"/>
    <w:rsid w:val="00DC2828"/>
    <w:rsid w:val="00DC4B31"/>
    <w:rsid w:val="00DC4E7E"/>
    <w:rsid w:val="00DD0FFE"/>
    <w:rsid w:val="00DD2C47"/>
    <w:rsid w:val="00DD39DE"/>
    <w:rsid w:val="00DD4EF2"/>
    <w:rsid w:val="00DD7D2E"/>
    <w:rsid w:val="00DE1112"/>
    <w:rsid w:val="00DE31C1"/>
    <w:rsid w:val="00DF54A8"/>
    <w:rsid w:val="00DF7065"/>
    <w:rsid w:val="00DF77E9"/>
    <w:rsid w:val="00E067AD"/>
    <w:rsid w:val="00E115C3"/>
    <w:rsid w:val="00E1684E"/>
    <w:rsid w:val="00E247C2"/>
    <w:rsid w:val="00E25DB0"/>
    <w:rsid w:val="00E2648B"/>
    <w:rsid w:val="00E334E9"/>
    <w:rsid w:val="00E33B15"/>
    <w:rsid w:val="00E35532"/>
    <w:rsid w:val="00E37041"/>
    <w:rsid w:val="00E37F63"/>
    <w:rsid w:val="00E467D4"/>
    <w:rsid w:val="00E50782"/>
    <w:rsid w:val="00E52B16"/>
    <w:rsid w:val="00E604D3"/>
    <w:rsid w:val="00E61A18"/>
    <w:rsid w:val="00E64921"/>
    <w:rsid w:val="00E67232"/>
    <w:rsid w:val="00E67C39"/>
    <w:rsid w:val="00E711B3"/>
    <w:rsid w:val="00E72784"/>
    <w:rsid w:val="00E72E76"/>
    <w:rsid w:val="00E742AD"/>
    <w:rsid w:val="00E757FD"/>
    <w:rsid w:val="00E82D53"/>
    <w:rsid w:val="00E84230"/>
    <w:rsid w:val="00E854E4"/>
    <w:rsid w:val="00E9087B"/>
    <w:rsid w:val="00E9189A"/>
    <w:rsid w:val="00E91F00"/>
    <w:rsid w:val="00E96593"/>
    <w:rsid w:val="00E976FD"/>
    <w:rsid w:val="00EA1C47"/>
    <w:rsid w:val="00EA1D25"/>
    <w:rsid w:val="00EA23E9"/>
    <w:rsid w:val="00EA2A29"/>
    <w:rsid w:val="00EB0DBC"/>
    <w:rsid w:val="00EB1C65"/>
    <w:rsid w:val="00EB706C"/>
    <w:rsid w:val="00EC01D7"/>
    <w:rsid w:val="00EC0539"/>
    <w:rsid w:val="00EC19BB"/>
    <w:rsid w:val="00EC4E07"/>
    <w:rsid w:val="00ED002B"/>
    <w:rsid w:val="00ED438D"/>
    <w:rsid w:val="00EE0DBD"/>
    <w:rsid w:val="00EE68C5"/>
    <w:rsid w:val="00EF28CE"/>
    <w:rsid w:val="00EF4088"/>
    <w:rsid w:val="00EF6936"/>
    <w:rsid w:val="00F01BBC"/>
    <w:rsid w:val="00F03618"/>
    <w:rsid w:val="00F06266"/>
    <w:rsid w:val="00F06A4E"/>
    <w:rsid w:val="00F07E27"/>
    <w:rsid w:val="00F109DD"/>
    <w:rsid w:val="00F14299"/>
    <w:rsid w:val="00F1736C"/>
    <w:rsid w:val="00F217FB"/>
    <w:rsid w:val="00F249E3"/>
    <w:rsid w:val="00F25EE8"/>
    <w:rsid w:val="00F30B3C"/>
    <w:rsid w:val="00F323E1"/>
    <w:rsid w:val="00F32FC7"/>
    <w:rsid w:val="00F33885"/>
    <w:rsid w:val="00F42203"/>
    <w:rsid w:val="00F428D2"/>
    <w:rsid w:val="00F433AD"/>
    <w:rsid w:val="00F5028F"/>
    <w:rsid w:val="00F5056D"/>
    <w:rsid w:val="00F5196A"/>
    <w:rsid w:val="00F708A2"/>
    <w:rsid w:val="00F723B4"/>
    <w:rsid w:val="00F8037F"/>
    <w:rsid w:val="00F8313F"/>
    <w:rsid w:val="00F83431"/>
    <w:rsid w:val="00F835FC"/>
    <w:rsid w:val="00F852D7"/>
    <w:rsid w:val="00F85DF8"/>
    <w:rsid w:val="00F93859"/>
    <w:rsid w:val="00F947FA"/>
    <w:rsid w:val="00F94934"/>
    <w:rsid w:val="00F9606E"/>
    <w:rsid w:val="00FA2920"/>
    <w:rsid w:val="00FA4BF2"/>
    <w:rsid w:val="00FA6A9C"/>
    <w:rsid w:val="00FB0A3A"/>
    <w:rsid w:val="00FB184D"/>
    <w:rsid w:val="00FB2847"/>
    <w:rsid w:val="00FB3055"/>
    <w:rsid w:val="00FB3795"/>
    <w:rsid w:val="00FB59ED"/>
    <w:rsid w:val="00FB5CF5"/>
    <w:rsid w:val="00FB7C73"/>
    <w:rsid w:val="00FC245F"/>
    <w:rsid w:val="00FC3806"/>
    <w:rsid w:val="00FC6CD3"/>
    <w:rsid w:val="00FD0D91"/>
    <w:rsid w:val="00FD1685"/>
    <w:rsid w:val="00FD37B7"/>
    <w:rsid w:val="00FD4CF7"/>
    <w:rsid w:val="00FE030F"/>
    <w:rsid w:val="00FE144A"/>
    <w:rsid w:val="00FE2749"/>
    <w:rsid w:val="00FE40DA"/>
    <w:rsid w:val="00FE554F"/>
    <w:rsid w:val="00FF16A7"/>
    <w:rsid w:val="00FF69AC"/>
    <w:rsid w:val="00FF71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0A3A"/>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B566E1"/>
    <w:pPr>
      <w:spacing w:before="720" w:after="240"/>
      <w:ind w:right="-86"/>
      <w:outlineLvl w:val="0"/>
    </w:pPr>
    <w:rPr>
      <w:rFonts w:ascii="Segoe" w:hAnsi="Segoe" w:cs="Arial"/>
      <w:b/>
      <w:bCs/>
      <w:noProof/>
      <w:color w:val="2C5697"/>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point">
    <w:name w:val="Sous point"/>
    <w:basedOn w:val="Normal"/>
    <w:qFormat/>
    <w:rsid w:val="009A4877"/>
    <w:pPr>
      <w:numPr>
        <w:ilvl w:val="1"/>
        <w:numId w:val="2"/>
      </w:numPr>
      <w:tabs>
        <w:tab w:val="left" w:pos="900"/>
        <w:tab w:val="right" w:leader="dot" w:pos="8820"/>
        <w:tab w:val="left" w:pos="9000"/>
      </w:tabs>
      <w:spacing w:after="220"/>
      <w:ind w:left="936" w:right="-720" w:hanging="547"/>
    </w:pPr>
    <w:rPr>
      <w:rFonts w:ascii="Segoe" w:hAnsi="Segoe"/>
      <w:color w:val="000000"/>
    </w:rPr>
  </w:style>
  <w:style w:type="paragraph" w:customStyle="1" w:styleId="Sousparagraphe">
    <w:name w:val="Sous paragraphe"/>
    <w:basedOn w:val="Souspoint"/>
    <w:rsid w:val="00CC1BEF"/>
    <w:pPr>
      <w:numPr>
        <w:ilvl w:val="0"/>
        <w:numId w:val="0"/>
      </w:numPr>
      <w:ind w:left="432"/>
    </w:pPr>
    <w:rPr>
      <w:szCs w:val="22"/>
    </w:r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
    <w:name w:val="Puce"/>
    <w:basedOn w:val="Sousparagraphe"/>
    <w:rsid w:val="00FB2847"/>
    <w:pPr>
      <w:numPr>
        <w:numId w:val="12"/>
      </w:numPr>
    </w:pPr>
  </w:style>
  <w:style w:type="paragraph" w:customStyle="1" w:styleId="Listedansuneproposition">
    <w:name w:val="Liste dans une proposition"/>
    <w:basedOn w:val="Puce"/>
    <w:rsid w:val="00246C38"/>
    <w:pPr>
      <w:numPr>
        <w:numId w:val="13"/>
      </w:numPr>
      <w:spacing w:before="120" w:after="120"/>
    </w:pPr>
    <w:rPr>
      <w:b/>
      <w:bCs/>
    </w:rPr>
  </w:style>
  <w:style w:type="paragraph" w:styleId="Objetducommentaire">
    <w:name w:val="annotation subject"/>
    <w:basedOn w:val="Normal"/>
    <w:next w:val="Normal"/>
    <w:link w:val="ObjetducommentaireCar"/>
    <w:rsid w:val="0051578C"/>
    <w:pPr>
      <w:ind w:left="360"/>
    </w:pPr>
    <w:rPr>
      <w:rFonts w:ascii="Segoe" w:hAnsi="Segoe"/>
      <w:bCs/>
      <w:i/>
      <w:szCs w:val="20"/>
    </w:rPr>
  </w:style>
  <w:style w:type="character" w:customStyle="1" w:styleId="ObjetducommentaireCar">
    <w:name w:val="Objet du commentaire Car"/>
    <w:basedOn w:val="Policepardfaut"/>
    <w:link w:val="Objetducommentaire"/>
    <w:rsid w:val="0051578C"/>
    <w:rPr>
      <w:rFonts w:ascii="Segoe" w:hAnsi="Segoe"/>
      <w:bCs/>
      <w:i/>
      <w:sz w:val="22"/>
    </w:rPr>
  </w:style>
  <w:style w:type="character" w:styleId="Lienhypertexte">
    <w:name w:val="Hyperlink"/>
    <w:uiPriority w:val="99"/>
    <w:unhideWhenUsed/>
    <w:rsid w:val="00020FA5"/>
    <w:rPr>
      <w:color w:val="0000FF"/>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B566E1"/>
    <w:rPr>
      <w:rFonts w:ascii="Segoe" w:hAnsi="Segoe" w:cs="Arial"/>
      <w:b/>
      <w:bCs/>
      <w:noProof/>
      <w:color w:val="2C5697"/>
      <w:sz w:val="36"/>
      <w:szCs w:val="36"/>
    </w:rPr>
  </w:style>
  <w:style w:type="paragraph" w:styleId="Sous-titre">
    <w:name w:val="Subtitle"/>
    <w:basedOn w:val="Normal"/>
    <w:next w:val="Normal"/>
    <w:link w:val="Sous-titreCar"/>
    <w:qFormat/>
    <w:rsid w:val="00B566E1"/>
    <w:pPr>
      <w:tabs>
        <w:tab w:val="left" w:pos="1080"/>
        <w:tab w:val="center" w:pos="4766"/>
      </w:tabs>
      <w:ind w:right="-90"/>
    </w:pPr>
    <w:rPr>
      <w:rFonts w:ascii="Segoe" w:hAnsi="Segoe" w:cs="Arial"/>
      <w:bCs/>
      <w:sz w:val="24"/>
    </w:rPr>
  </w:style>
  <w:style w:type="character" w:customStyle="1" w:styleId="Sous-titreCar">
    <w:name w:val="Sous-titre Car"/>
    <w:basedOn w:val="Policepardfaut"/>
    <w:link w:val="Sous-titre"/>
    <w:rsid w:val="00B566E1"/>
    <w:rPr>
      <w:rFonts w:ascii="Segoe" w:hAnsi="Segoe" w:cs="Arial"/>
      <w:bCs/>
      <w:sz w:val="24"/>
      <w:szCs w:val="24"/>
    </w:rPr>
  </w:style>
  <w:style w:type="paragraph" w:customStyle="1" w:styleId="StyleParagraphedelisteSegoe">
    <w:name w:val="Style Paragraphe de liste + Segoe"/>
    <w:basedOn w:val="Normal"/>
    <w:rsid w:val="0051578C"/>
    <w:pPr>
      <w:spacing w:before="120" w:after="240"/>
      <w:ind w:left="360"/>
    </w:pPr>
    <w:rPr>
      <w:rFonts w:ascii="Segoe" w:hAnsi="Segoe"/>
    </w:rPr>
  </w:style>
  <w:style w:type="paragraph" w:customStyle="1" w:styleId="PointlODJ">
    <w:name w:val="Point à l'ODJ"/>
    <w:basedOn w:val="Normal"/>
    <w:qFormat/>
    <w:rsid w:val="00CC0F5B"/>
    <w:pPr>
      <w:numPr>
        <w:numId w:val="2"/>
      </w:numPr>
      <w:tabs>
        <w:tab w:val="left" w:pos="360"/>
        <w:tab w:val="right" w:leader="dot" w:pos="8280"/>
        <w:tab w:val="left" w:pos="8400"/>
      </w:tabs>
      <w:spacing w:before="220" w:after="220"/>
      <w:ind w:right="-360"/>
    </w:pPr>
    <w:rPr>
      <w:rFonts w:ascii="Segoe" w:hAnsi="Segoe"/>
      <w:caps/>
      <w:szCs w:val="22"/>
    </w:rPr>
  </w:style>
  <w:style w:type="paragraph" w:customStyle="1" w:styleId="Rsolution">
    <w:name w:val="Résolution"/>
    <w:basedOn w:val="Normal"/>
    <w:qFormat/>
    <w:rsid w:val="0051578C"/>
    <w:pPr>
      <w:spacing w:before="220" w:after="220"/>
      <w:ind w:left="360" w:right="86"/>
      <w:contextualSpacing/>
    </w:pPr>
    <w:rPr>
      <w:rFonts w:ascii="Segoe" w:hAnsi="Segoe" w:cs="Arial"/>
      <w:b/>
      <w:szCs w:val="22"/>
    </w:rPr>
  </w:style>
  <w:style w:type="paragraph" w:customStyle="1" w:styleId="Proposition">
    <w:name w:val="Proposition"/>
    <w:basedOn w:val="Normal"/>
    <w:qFormat/>
    <w:rsid w:val="00CF2FE6"/>
    <w:pPr>
      <w:tabs>
        <w:tab w:val="left" w:pos="1980"/>
        <w:tab w:val="left" w:pos="7200"/>
      </w:tabs>
      <w:ind w:left="360" w:right="-360"/>
    </w:pPr>
    <w:rPr>
      <w:rFonts w:ascii="Segoe" w:hAnsi="Segoe"/>
      <w:bCs/>
    </w:rPr>
  </w:style>
  <w:style w:type="paragraph" w:customStyle="1" w:styleId="Paragraphe">
    <w:name w:val="Paragraphe"/>
    <w:basedOn w:val="Normal"/>
    <w:qFormat/>
    <w:rsid w:val="00CC0F5B"/>
    <w:pPr>
      <w:tabs>
        <w:tab w:val="left" w:pos="360"/>
        <w:tab w:val="left" w:pos="3060"/>
        <w:tab w:val="right" w:leader="dot" w:pos="8820"/>
        <w:tab w:val="left" w:pos="9000"/>
      </w:tabs>
      <w:spacing w:after="220"/>
      <w:ind w:left="360" w:right="-720"/>
      <w:contextualSpacing/>
    </w:pPr>
    <w:rPr>
      <w:rFonts w:ascii="Segoe" w:hAnsi="Segoe"/>
    </w:rPr>
  </w:style>
  <w:style w:type="paragraph" w:styleId="En-tte">
    <w:name w:val="header"/>
    <w:basedOn w:val="Normal"/>
    <w:link w:val="En-tteCar"/>
    <w:uiPriority w:val="99"/>
    <w:unhideWhenUsed/>
    <w:rsid w:val="00C216E1"/>
    <w:pPr>
      <w:tabs>
        <w:tab w:val="center" w:pos="4320"/>
        <w:tab w:val="right" w:pos="8640"/>
      </w:tabs>
    </w:pPr>
  </w:style>
  <w:style w:type="character" w:customStyle="1" w:styleId="En-tteCar">
    <w:name w:val="En-tête Car"/>
    <w:basedOn w:val="Policepardfaut"/>
    <w:link w:val="En-tte"/>
    <w:uiPriority w:val="99"/>
    <w:rsid w:val="00C216E1"/>
    <w:rPr>
      <w:rFonts w:ascii="Arial" w:hAnsi="Arial"/>
      <w:sz w:val="22"/>
      <w:szCs w:val="24"/>
    </w:rPr>
  </w:style>
  <w:style w:type="paragraph" w:styleId="Pieddepage">
    <w:name w:val="footer"/>
    <w:basedOn w:val="Normal"/>
    <w:link w:val="PieddepageCar"/>
    <w:unhideWhenUsed/>
    <w:rsid w:val="00C216E1"/>
    <w:pPr>
      <w:tabs>
        <w:tab w:val="center" w:pos="4320"/>
        <w:tab w:val="right" w:pos="8640"/>
      </w:tabs>
    </w:pPr>
  </w:style>
  <w:style w:type="character" w:customStyle="1" w:styleId="PieddepageCar">
    <w:name w:val="Pied de page Car"/>
    <w:basedOn w:val="Policepardfaut"/>
    <w:link w:val="Pieddepage"/>
    <w:rsid w:val="00C216E1"/>
    <w:rPr>
      <w:rFonts w:ascii="Arial" w:hAnsi="Arial"/>
      <w:sz w:val="22"/>
      <w:szCs w:val="24"/>
    </w:rPr>
  </w:style>
  <w:style w:type="character" w:styleId="Lienhypertextesuivivisit">
    <w:name w:val="FollowedHyperlink"/>
    <w:basedOn w:val="Policepardfaut"/>
    <w:semiHidden/>
    <w:unhideWhenUsed/>
    <w:rsid w:val="00F83431"/>
    <w:rPr>
      <w:color w:val="800080" w:themeColor="followedHyperlink"/>
      <w:u w:val="single"/>
    </w:rPr>
  </w:style>
  <w:style w:type="paragraph" w:styleId="Sansinterligne">
    <w:name w:val="No Spacing"/>
    <w:uiPriority w:val="1"/>
    <w:qFormat/>
    <w:rsid w:val="00FF69AC"/>
    <w:pPr>
      <w:widowControl w:val="0"/>
      <w:autoSpaceDE w:val="0"/>
      <w:autoSpaceDN w:val="0"/>
      <w:adjustRightInd w:val="0"/>
    </w:pPr>
    <w:rPr>
      <w:rFonts w:ascii="Arial" w:hAnsi="Arial"/>
      <w:sz w:val="22"/>
      <w:szCs w:val="24"/>
    </w:rPr>
  </w:style>
  <w:style w:type="paragraph" w:styleId="Paragraphedeliste">
    <w:name w:val="List Paragraph"/>
    <w:basedOn w:val="Normal"/>
    <w:uiPriority w:val="34"/>
    <w:qFormat/>
    <w:rsid w:val="00873FE9"/>
    <w:pPr>
      <w:ind w:left="708"/>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515728109">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229311AD3D04190501D3788728F84" ma:contentTypeVersion="5" ma:contentTypeDescription="Create a new document." ma:contentTypeScope="" ma:versionID="b1906bd23b048f48d514517853e0b382">
  <xsd:schema xmlns:xsd="http://www.w3.org/2001/XMLSchema" xmlns:xs="http://www.w3.org/2001/XMLSchema" xmlns:p="http://schemas.microsoft.com/office/2006/metadata/properties" xmlns:ns3="63111d1e-7a33-4362-aeda-05f154a8cb24" targetNamespace="http://schemas.microsoft.com/office/2006/metadata/properties" ma:root="true" ma:fieldsID="56ff324e6e06d5c129d7745606b88e49" ns3:_="">
    <xsd:import namespace="63111d1e-7a33-4362-aeda-05f154a8cb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11d1e-7a33-4362-aeda-05f154a8c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44860-4399-41A3-B003-04F5D82F0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11d1e-7a33-4362-aeda-05f154a8c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43747-E1A7-4FF3-B000-7AF5E82696E1}">
  <ds:schemaRef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3111d1e-7a33-4362-aeda-05f154a8cb24"/>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Template>
  <TotalTime>270</TotalTime>
  <Pages>5</Pages>
  <Words>1181</Words>
  <Characters>6210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Procès-verbal de la réunion ordinaire du Conseil du 25 février 2021</vt:lpstr>
    </vt:vector>
  </TitlesOfParts>
  <Company>CSCNO</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réunion ordinaire du Conseil du 25 février 2021</dc:title>
  <dc:creator>Conseil scolaire catholique Nouvelon</dc:creator>
  <cp:keywords>Procès-verbal</cp:keywords>
  <cp:lastModifiedBy>Maryse Barrette</cp:lastModifiedBy>
  <cp:revision>10</cp:revision>
  <cp:lastPrinted>2024-06-13T14:45:00Z</cp:lastPrinted>
  <dcterms:created xsi:type="dcterms:W3CDTF">2024-06-13T14:45:00Z</dcterms:created>
  <dcterms:modified xsi:type="dcterms:W3CDTF">2024-09-12T00:02:00Z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0x010100796229311AD3D04190501D3788728F84</vt:lpwstr>
  </property>
</Properties>
</file>