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35A1" w14:textId="77777777" w:rsidR="007A649B" w:rsidRPr="00302A7D" w:rsidRDefault="007A649B" w:rsidP="00B87083">
      <w:pPr>
        <w:ind w:left="-993" w:right="43"/>
        <w:rPr>
          <w:rFonts w:ascii="Arial Narrow" w:hAnsi="Arial Narrow"/>
        </w:rPr>
      </w:pPr>
    </w:p>
    <w:p w14:paraId="3CB65842" w14:textId="77777777" w:rsidR="005177B1" w:rsidRPr="00B94C67" w:rsidRDefault="005177B1" w:rsidP="005177B1">
      <w:pPr>
        <w:ind w:right="-90"/>
        <w:rPr>
          <w:rFonts w:ascii="Segoe" w:hAnsi="Segoe" w:cs="Arial"/>
          <w:b/>
          <w:bCs/>
          <w:smallCaps/>
          <w:color w:val="006600"/>
          <w:szCs w:val="22"/>
        </w:rPr>
      </w:pPr>
    </w:p>
    <w:p w14:paraId="3A64B152" w14:textId="77777777" w:rsidR="005177B1" w:rsidRPr="00B94C67" w:rsidRDefault="005177B1" w:rsidP="005177B1">
      <w:pPr>
        <w:tabs>
          <w:tab w:val="center" w:pos="4766"/>
        </w:tabs>
        <w:ind w:right="-90"/>
        <w:jc w:val="center"/>
        <w:rPr>
          <w:rFonts w:ascii="Segoe" w:hAnsi="Segoe" w:cs="Arial"/>
          <w:b/>
          <w:bCs/>
          <w:sz w:val="28"/>
          <w:szCs w:val="28"/>
        </w:rPr>
      </w:pPr>
      <w:r>
        <w:rPr>
          <w:rFonts w:ascii="Segoe" w:hAnsi="Segoe" w:cs="Arial"/>
          <w:b/>
          <w:bCs/>
          <w:sz w:val="28"/>
          <w:szCs w:val="28"/>
        </w:rPr>
        <w:t>Comité de participation des parents</w:t>
      </w:r>
    </w:p>
    <w:p w14:paraId="43F36C5B" w14:textId="77777777" w:rsidR="005177B1" w:rsidRPr="005177B1" w:rsidRDefault="005177B1" w:rsidP="005177B1">
      <w:pPr>
        <w:ind w:left="-360" w:right="-90"/>
        <w:jc w:val="center"/>
        <w:rPr>
          <w:rFonts w:ascii="Segoe" w:hAnsi="Segoe" w:cs="Arial"/>
          <w:b/>
          <w:bCs/>
          <w:smallCaps/>
          <w:sz w:val="21"/>
          <w:szCs w:val="21"/>
        </w:rPr>
      </w:pPr>
    </w:p>
    <w:p w14:paraId="6C90C988" w14:textId="77777777" w:rsidR="005177B1" w:rsidRPr="005177B1" w:rsidRDefault="005177B1" w:rsidP="005177B1">
      <w:pPr>
        <w:tabs>
          <w:tab w:val="center" w:pos="4766"/>
        </w:tabs>
        <w:ind w:right="-90"/>
        <w:jc w:val="center"/>
        <w:rPr>
          <w:rFonts w:ascii="Segoe" w:hAnsi="Segoe" w:cs="Arial"/>
          <w:bCs/>
          <w:sz w:val="21"/>
          <w:szCs w:val="21"/>
        </w:rPr>
      </w:pPr>
      <w:r w:rsidRPr="005177B1">
        <w:rPr>
          <w:rFonts w:ascii="Segoe" w:hAnsi="Segoe" w:cs="Arial"/>
          <w:bCs/>
          <w:sz w:val="21"/>
          <w:szCs w:val="21"/>
        </w:rPr>
        <w:t>Le mercredi 10 février 2021</w:t>
      </w:r>
    </w:p>
    <w:p w14:paraId="09904485" w14:textId="77777777" w:rsidR="005177B1" w:rsidRPr="005177B1" w:rsidRDefault="005177B1" w:rsidP="005177B1">
      <w:pPr>
        <w:tabs>
          <w:tab w:val="center" w:pos="4766"/>
        </w:tabs>
        <w:ind w:right="-90"/>
        <w:jc w:val="center"/>
        <w:rPr>
          <w:rFonts w:ascii="Segoe" w:hAnsi="Segoe" w:cs="Arial"/>
          <w:bCs/>
          <w:sz w:val="21"/>
          <w:szCs w:val="21"/>
        </w:rPr>
      </w:pPr>
      <w:proofErr w:type="gramStart"/>
      <w:r w:rsidRPr="005177B1">
        <w:rPr>
          <w:rFonts w:ascii="Segoe" w:hAnsi="Segoe" w:cs="Arial"/>
          <w:bCs/>
          <w:sz w:val="21"/>
          <w:szCs w:val="21"/>
        </w:rPr>
        <w:t>à</w:t>
      </w:r>
      <w:proofErr w:type="gramEnd"/>
      <w:r w:rsidRPr="005177B1">
        <w:rPr>
          <w:rFonts w:ascii="Segoe" w:hAnsi="Segoe" w:cs="Arial"/>
          <w:bCs/>
          <w:sz w:val="21"/>
          <w:szCs w:val="21"/>
        </w:rPr>
        <w:t xml:space="preserve"> 18 h 30</w:t>
      </w:r>
    </w:p>
    <w:p w14:paraId="7EA15B2F" w14:textId="77777777" w:rsidR="005177B1" w:rsidRPr="005177B1" w:rsidRDefault="005177B1" w:rsidP="005177B1">
      <w:pPr>
        <w:jc w:val="center"/>
        <w:rPr>
          <w:rStyle w:val="Lienhypertexte"/>
          <w:rFonts w:ascii="Segoe UI" w:hAnsi="Segoe UI" w:cs="Segoe UI"/>
          <w:sz w:val="21"/>
          <w:szCs w:val="21"/>
        </w:rPr>
      </w:pPr>
      <w:r w:rsidRPr="005177B1">
        <w:rPr>
          <w:rFonts w:ascii="Segoe UI Semibold" w:hAnsi="Segoe UI Semibold" w:cs="Segoe UI Semibold"/>
          <w:sz w:val="21"/>
          <w:szCs w:val="21"/>
        </w:rPr>
        <w:fldChar w:fldCharType="begin"/>
      </w:r>
      <w:r w:rsidRPr="005177B1">
        <w:rPr>
          <w:rFonts w:ascii="Segoe UI Semibold" w:hAnsi="Segoe UI Semibold" w:cs="Segoe UI Semibold"/>
          <w:sz w:val="21"/>
          <w:szCs w:val="21"/>
        </w:rPr>
        <w:instrText xml:space="preserve"> HYPERLINK "https://teams.microsoft.com/l/meetup-join/19%3ameeting_MzQwMjcxNzQtMjg5OS00MmVhLWIyN2MtMjNjYjFmYTViNTRj%40thread.v2/0?context=%7b%22Tid%22%3a%222922b114-883c-4eb7-837c-abdc0e072621%22%2c%22Oid%22%3a%2231ab0f2d-280b-479d-bbfc-2c0797fbb773%22%7d" \t "_blank" </w:instrText>
      </w:r>
      <w:r w:rsidRPr="005177B1">
        <w:rPr>
          <w:rFonts w:ascii="Segoe UI Semibold" w:hAnsi="Segoe UI Semibold" w:cs="Segoe UI Semibold"/>
          <w:sz w:val="21"/>
          <w:szCs w:val="21"/>
        </w:rPr>
        <w:fldChar w:fldCharType="separate"/>
      </w:r>
      <w:r w:rsidRPr="005177B1">
        <w:rPr>
          <w:rStyle w:val="Lienhypertexte"/>
          <w:rFonts w:ascii="Segoe UI Semibold" w:hAnsi="Segoe UI Semibold" w:cs="Segoe UI Semibold"/>
          <w:sz w:val="21"/>
          <w:szCs w:val="21"/>
        </w:rPr>
        <w:t>Rejoindre la réunion Microsoft Teams</w:t>
      </w:r>
    </w:p>
    <w:p w14:paraId="0F34151C" w14:textId="77777777" w:rsidR="005177B1" w:rsidRPr="005177B1" w:rsidRDefault="005177B1" w:rsidP="005177B1">
      <w:pPr>
        <w:ind w:right="-90"/>
        <w:rPr>
          <w:rFonts w:ascii="Segoe" w:hAnsi="Segoe" w:cs="Arial"/>
          <w:b/>
          <w:bCs/>
          <w:sz w:val="21"/>
          <w:szCs w:val="21"/>
        </w:rPr>
      </w:pPr>
      <w:r w:rsidRPr="005177B1">
        <w:rPr>
          <w:rFonts w:ascii="Segoe UI Semibold" w:hAnsi="Segoe UI Semibold" w:cs="Segoe UI Semibold"/>
          <w:sz w:val="21"/>
          <w:szCs w:val="21"/>
        </w:rPr>
        <w:fldChar w:fldCharType="end"/>
      </w:r>
    </w:p>
    <w:p w14:paraId="5C1A9089" w14:textId="77777777" w:rsidR="005177B1" w:rsidRPr="005177B1" w:rsidRDefault="005177B1" w:rsidP="005177B1">
      <w:pPr>
        <w:pBdr>
          <w:bottom w:val="single" w:sz="4" w:space="1" w:color="auto"/>
        </w:pBdr>
        <w:tabs>
          <w:tab w:val="left" w:pos="940"/>
          <w:tab w:val="center" w:pos="4766"/>
        </w:tabs>
        <w:ind w:right="-90"/>
        <w:jc w:val="center"/>
        <w:rPr>
          <w:rFonts w:ascii="Segoe" w:hAnsi="Segoe" w:cs="Arial"/>
          <w:b/>
          <w:bCs/>
          <w:sz w:val="21"/>
          <w:szCs w:val="21"/>
        </w:rPr>
      </w:pPr>
      <w:r w:rsidRPr="005177B1">
        <w:rPr>
          <w:rFonts w:ascii="Segoe" w:hAnsi="Segoe" w:cs="Arial"/>
          <w:b/>
          <w:bCs/>
          <w:sz w:val="21"/>
          <w:szCs w:val="21"/>
        </w:rPr>
        <w:t>ORDRE DU JOUR</w:t>
      </w:r>
    </w:p>
    <w:p w14:paraId="0227CEE9" w14:textId="77777777" w:rsidR="005177B1" w:rsidRPr="005177B1" w:rsidRDefault="005177B1" w:rsidP="005177B1">
      <w:pPr>
        <w:ind w:right="-360"/>
        <w:rPr>
          <w:rFonts w:ascii="Segoe" w:hAnsi="Segoe"/>
          <w:sz w:val="21"/>
          <w:szCs w:val="21"/>
        </w:rPr>
      </w:pPr>
    </w:p>
    <w:p w14:paraId="4C396CC7" w14:textId="77777777" w:rsidR="005177B1" w:rsidRPr="005177B1" w:rsidRDefault="005177B1" w:rsidP="005177B1">
      <w:pPr>
        <w:ind w:right="-360"/>
        <w:rPr>
          <w:rFonts w:ascii="Segoe" w:hAnsi="Segoe"/>
          <w:sz w:val="21"/>
          <w:szCs w:val="21"/>
        </w:rPr>
      </w:pPr>
    </w:p>
    <w:p w14:paraId="520EE79C" w14:textId="395CBB5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280"/>
          <w:tab w:val="left" w:pos="8400"/>
        </w:tabs>
        <w:ind w:right="-36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>OUVERTURE DE LA SÉANCE</w:t>
      </w:r>
    </w:p>
    <w:p w14:paraId="358BCB7A" w14:textId="78276703" w:rsidR="005177B1" w:rsidRPr="005177B1" w:rsidRDefault="005177B1" w:rsidP="005177B1">
      <w:pPr>
        <w:tabs>
          <w:tab w:val="left" w:pos="360"/>
          <w:tab w:val="right" w:leader="dot" w:pos="8280"/>
          <w:tab w:val="left" w:pos="8400"/>
        </w:tabs>
        <w:ind w:right="-360"/>
        <w:rPr>
          <w:rFonts w:ascii="Segoe" w:hAnsi="Segoe"/>
          <w:sz w:val="21"/>
          <w:szCs w:val="21"/>
        </w:rPr>
      </w:pPr>
    </w:p>
    <w:p w14:paraId="1AA7CCE9" w14:textId="5A59CBA6" w:rsidR="005177B1" w:rsidRPr="005177B1" w:rsidRDefault="005177B1" w:rsidP="005177B1">
      <w:pPr>
        <w:tabs>
          <w:tab w:val="left" w:pos="360"/>
          <w:tab w:val="right" w:leader="dot" w:pos="8280"/>
          <w:tab w:val="left" w:pos="8400"/>
        </w:tabs>
        <w:ind w:left="360" w:right="-360"/>
        <w:rPr>
          <w:rFonts w:ascii="Segoe" w:hAnsi="Segoe"/>
          <w:i/>
          <w:iCs/>
          <w:sz w:val="21"/>
          <w:szCs w:val="21"/>
        </w:rPr>
      </w:pPr>
      <w:r w:rsidRPr="005177B1">
        <w:rPr>
          <w:rFonts w:ascii="Segoe" w:hAnsi="Segoe"/>
          <w:i/>
          <w:iCs/>
          <w:sz w:val="21"/>
          <w:szCs w:val="21"/>
        </w:rPr>
        <w:t xml:space="preserve">Aanii, </w:t>
      </w:r>
    </w:p>
    <w:p w14:paraId="41E67CBE" w14:textId="79D72DD6" w:rsidR="005177B1" w:rsidRPr="005177B1" w:rsidRDefault="005177B1" w:rsidP="005177B1">
      <w:pPr>
        <w:tabs>
          <w:tab w:val="left" w:pos="360"/>
          <w:tab w:val="right" w:leader="dot" w:pos="8280"/>
          <w:tab w:val="left" w:pos="8400"/>
        </w:tabs>
        <w:ind w:left="360" w:right="-360"/>
        <w:rPr>
          <w:rFonts w:ascii="Segoe" w:hAnsi="Segoe"/>
          <w:i/>
          <w:iCs/>
          <w:sz w:val="21"/>
          <w:szCs w:val="21"/>
        </w:rPr>
      </w:pPr>
      <w:r w:rsidRPr="005177B1">
        <w:rPr>
          <w:rFonts w:ascii="Segoe" w:hAnsi="Segoe"/>
          <w:i/>
          <w:iCs/>
          <w:sz w:val="21"/>
          <w:szCs w:val="21"/>
        </w:rPr>
        <w:t xml:space="preserve"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</w:t>
      </w:r>
      <w:bookmarkStart w:id="0" w:name="_GoBack"/>
      <w:bookmarkEnd w:id="0"/>
      <w:r w:rsidRPr="005177B1">
        <w:rPr>
          <w:rFonts w:ascii="Segoe" w:hAnsi="Segoe"/>
          <w:i/>
          <w:iCs/>
          <w:sz w:val="21"/>
          <w:szCs w:val="21"/>
        </w:rPr>
        <w:t>rassemblé</w:t>
      </w:r>
      <w:r w:rsidR="004544D9">
        <w:rPr>
          <w:rFonts w:ascii="Segoe" w:hAnsi="Segoe"/>
          <w:i/>
          <w:iCs/>
          <w:sz w:val="21"/>
          <w:szCs w:val="21"/>
        </w:rPr>
        <w:t>s</w:t>
      </w:r>
      <w:r w:rsidRPr="005177B1">
        <w:rPr>
          <w:rFonts w:ascii="Segoe" w:hAnsi="Segoe"/>
          <w:i/>
          <w:iCs/>
          <w:sz w:val="21"/>
          <w:szCs w:val="21"/>
        </w:rPr>
        <w:t xml:space="preserve"> font partie du territoire traditionnel des Premières Nation d’Atikameksheng Anishnawbek et de Wahnapitae.</w:t>
      </w:r>
    </w:p>
    <w:p w14:paraId="0EDD5398" w14:textId="24387DC5" w:rsidR="005177B1" w:rsidRPr="005177B1" w:rsidRDefault="005177B1" w:rsidP="005177B1">
      <w:pPr>
        <w:tabs>
          <w:tab w:val="left" w:pos="360"/>
          <w:tab w:val="right" w:leader="dot" w:pos="8280"/>
          <w:tab w:val="left" w:pos="8400"/>
        </w:tabs>
        <w:ind w:left="360" w:right="-360"/>
        <w:rPr>
          <w:rFonts w:ascii="Segoe" w:hAnsi="Segoe"/>
          <w:i/>
          <w:iCs/>
          <w:sz w:val="21"/>
          <w:szCs w:val="21"/>
        </w:rPr>
      </w:pPr>
      <w:r w:rsidRPr="005177B1">
        <w:rPr>
          <w:rFonts w:ascii="Segoe" w:hAnsi="Segoe"/>
          <w:i/>
          <w:iCs/>
          <w:sz w:val="21"/>
          <w:szCs w:val="21"/>
        </w:rPr>
        <w:t>Miigwetch</w:t>
      </w:r>
    </w:p>
    <w:p w14:paraId="20D829EF" w14:textId="77777777" w:rsidR="005177B1" w:rsidRPr="005177B1" w:rsidRDefault="005177B1" w:rsidP="005177B1">
      <w:pPr>
        <w:tabs>
          <w:tab w:val="left" w:pos="360"/>
          <w:tab w:val="right" w:leader="dot" w:pos="8280"/>
          <w:tab w:val="left" w:pos="8400"/>
        </w:tabs>
        <w:ind w:right="-360"/>
        <w:rPr>
          <w:rFonts w:ascii="Segoe" w:hAnsi="Segoe"/>
          <w:sz w:val="21"/>
          <w:szCs w:val="21"/>
        </w:rPr>
      </w:pPr>
    </w:p>
    <w:p w14:paraId="729E4EC2" w14:textId="7777777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280"/>
          <w:tab w:val="left" w:pos="8400"/>
        </w:tabs>
        <w:ind w:right="-36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 xml:space="preserve">APPEL NOMINAL </w:t>
      </w:r>
      <w:r w:rsidRPr="005177B1">
        <w:rPr>
          <w:rFonts w:ascii="Segoe" w:hAnsi="Segoe"/>
          <w:sz w:val="21"/>
          <w:szCs w:val="21"/>
          <w:lang w:val="fr-CA"/>
        </w:rPr>
        <w:br/>
      </w:r>
    </w:p>
    <w:p w14:paraId="3E406B27" w14:textId="263DA9D6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900"/>
        <w:rPr>
          <w:rFonts w:ascii="Segoe" w:hAnsi="Segoe"/>
          <w:i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 xml:space="preserve">PRIÈRE POUR LES PARENTS </w:t>
      </w:r>
    </w:p>
    <w:p w14:paraId="26A94438" w14:textId="48DE1D50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right="-900"/>
        <w:rPr>
          <w:rFonts w:ascii="Segoe" w:hAnsi="Segoe"/>
          <w:i/>
          <w:sz w:val="21"/>
          <w:szCs w:val="21"/>
        </w:rPr>
      </w:pPr>
    </w:p>
    <w:p w14:paraId="0C175052" w14:textId="3E8E66FD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 xml:space="preserve">Seigneur, </w:t>
      </w:r>
    </w:p>
    <w:p w14:paraId="7811C8AE" w14:textId="6AB80360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>Merci pour les bienfaits que procurent les parents.</w:t>
      </w:r>
    </w:p>
    <w:p w14:paraId="3BC0C42E" w14:textId="77777777" w:rsidR="00FD52FD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>Leur dévouement à l’éducation catholique et leur engagement au maintien d’une vie de foi au foyer,</w:t>
      </w:r>
    </w:p>
    <w:p w14:paraId="30666027" w14:textId="0CA89DF7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proofErr w:type="gramStart"/>
      <w:r>
        <w:rPr>
          <w:rFonts w:ascii="Segoe" w:hAnsi="Segoe"/>
          <w:i/>
          <w:sz w:val="21"/>
          <w:szCs w:val="21"/>
        </w:rPr>
        <w:t>ce</w:t>
      </w:r>
      <w:proofErr w:type="gramEnd"/>
      <w:r>
        <w:rPr>
          <w:rFonts w:ascii="Segoe" w:hAnsi="Segoe"/>
          <w:i/>
          <w:sz w:val="21"/>
          <w:szCs w:val="21"/>
        </w:rPr>
        <w:t xml:space="preserve"> qui complète la vie de foi de l’école est remarquable.</w:t>
      </w:r>
    </w:p>
    <w:p w14:paraId="04FEC7FF" w14:textId="320E6B6B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 xml:space="preserve">Aide-nous à soutenir les parents dans le précieux travail qu’ils font et à célébrer avec eux les succès que nous partageons dans nos écoles catholiques. </w:t>
      </w:r>
    </w:p>
    <w:p w14:paraId="6E3BB377" w14:textId="18BFFAA1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>Nous te le demandons en ton nom.</w:t>
      </w:r>
    </w:p>
    <w:p w14:paraId="17FEB15B" w14:textId="50CDD1D1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>Amen.</w:t>
      </w:r>
    </w:p>
    <w:p w14:paraId="02F70EF5" w14:textId="77777777" w:rsidR="005177B1" w:rsidRP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</w:p>
    <w:p w14:paraId="0DFAC080" w14:textId="7777777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900"/>
        <w:rPr>
          <w:rFonts w:ascii="Segoe" w:hAnsi="Segoe"/>
          <w:i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 xml:space="preserve">ADOPTION DE L’ORDRE DU JOUR </w:t>
      </w:r>
    </w:p>
    <w:p w14:paraId="67B7A9FE" w14:textId="77777777" w:rsidR="005177B1" w:rsidRPr="005177B1" w:rsidRDefault="005177B1" w:rsidP="005177B1">
      <w:pPr>
        <w:pStyle w:val="Paragraphedeliste"/>
        <w:tabs>
          <w:tab w:val="left" w:pos="360"/>
          <w:tab w:val="left" w:pos="306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  <w:lang w:val="fr-CA"/>
        </w:rPr>
      </w:pPr>
    </w:p>
    <w:p w14:paraId="0C0157A8" w14:textId="7777777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72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>DÉCLARATION DE CONFLIT D’INTÉRÊTS</w:t>
      </w:r>
      <w:r w:rsidRPr="005177B1">
        <w:rPr>
          <w:rFonts w:ascii="Segoe" w:hAnsi="Segoe"/>
          <w:sz w:val="21"/>
          <w:szCs w:val="21"/>
          <w:lang w:val="fr-CA"/>
        </w:rPr>
        <w:br/>
      </w:r>
    </w:p>
    <w:p w14:paraId="2A8C8E77" w14:textId="7777777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72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>ADOPTION DU PROCÈS-VERBAL</w:t>
      </w:r>
    </w:p>
    <w:p w14:paraId="2ED2694E" w14:textId="7CF3C173" w:rsidR="005177B1" w:rsidRDefault="005177B1" w:rsidP="005177B1">
      <w:pPr>
        <w:pStyle w:val="Paragraphedeliste"/>
        <w:numPr>
          <w:ilvl w:val="0"/>
          <w:numId w:val="6"/>
        </w:numPr>
        <w:tabs>
          <w:tab w:val="left" w:pos="360"/>
          <w:tab w:val="right" w:leader="dot" w:pos="8820"/>
          <w:tab w:val="left" w:pos="9000"/>
        </w:tabs>
        <w:ind w:right="-72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 xml:space="preserve">Réunion du CPP du 18 novembre 2020. </w:t>
      </w:r>
    </w:p>
    <w:p w14:paraId="7F6654E6" w14:textId="0D6933BC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</w:rPr>
      </w:pPr>
    </w:p>
    <w:p w14:paraId="17F2608E" w14:textId="486EF656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</w:rPr>
      </w:pPr>
    </w:p>
    <w:p w14:paraId="63ED1768" w14:textId="19A7ECA4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</w:rPr>
      </w:pPr>
    </w:p>
    <w:p w14:paraId="5A2E0CB8" w14:textId="77777777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</w:rPr>
      </w:pPr>
    </w:p>
    <w:p w14:paraId="4A16B777" w14:textId="6A086B92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720" w:hanging="45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lastRenderedPageBreak/>
        <w:t xml:space="preserve">SUIVIS DÉCOULANT DU PROCÈS-VERBAL  </w:t>
      </w:r>
    </w:p>
    <w:p w14:paraId="64893F6C" w14:textId="77777777" w:rsidR="005177B1" w:rsidRPr="005177B1" w:rsidRDefault="005177B1" w:rsidP="005177B1">
      <w:pPr>
        <w:pStyle w:val="Paragraphedeliste"/>
        <w:tabs>
          <w:tab w:val="left" w:pos="360"/>
          <w:tab w:val="left" w:pos="108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  <w:lang w:val="fr-CA"/>
        </w:rPr>
      </w:pPr>
    </w:p>
    <w:p w14:paraId="0053015B" w14:textId="321797ED" w:rsidR="005177B1" w:rsidRPr="005177B1" w:rsidRDefault="005177B1" w:rsidP="005177B1">
      <w:pPr>
        <w:pStyle w:val="Paragraphedeliste"/>
        <w:numPr>
          <w:ilvl w:val="1"/>
          <w:numId w:val="5"/>
        </w:numPr>
        <w:tabs>
          <w:tab w:val="left" w:pos="360"/>
          <w:tab w:val="left" w:pos="144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>Subvention pour le CPP</w:t>
      </w:r>
      <w:r w:rsidR="00FD52FD">
        <w:rPr>
          <w:rFonts w:ascii="Segoe" w:hAnsi="Segoe"/>
          <w:sz w:val="21"/>
          <w:szCs w:val="21"/>
          <w:lang w:val="fr-CA"/>
        </w:rPr>
        <w:t> : présentation du sous-comité</w:t>
      </w:r>
      <w:r w:rsidRPr="005177B1">
        <w:rPr>
          <w:rFonts w:ascii="Segoe" w:hAnsi="Segoe"/>
          <w:sz w:val="21"/>
          <w:szCs w:val="21"/>
          <w:lang w:val="fr-CA"/>
        </w:rPr>
        <w:br/>
      </w:r>
    </w:p>
    <w:p w14:paraId="0B67C1D9" w14:textId="7777777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720" w:hanging="45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>QUESTIONS À L’ÉTUDE</w:t>
      </w:r>
      <w:r w:rsidRPr="005177B1">
        <w:rPr>
          <w:rFonts w:ascii="Segoe" w:hAnsi="Segoe"/>
          <w:sz w:val="21"/>
          <w:szCs w:val="21"/>
          <w:lang w:val="fr-CA"/>
        </w:rPr>
        <w:br/>
      </w:r>
    </w:p>
    <w:p w14:paraId="1130FCA0" w14:textId="602E3027" w:rsidR="0016601A" w:rsidRDefault="004544D9" w:rsidP="002245F7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Fonts w:ascii="Segoe" w:hAnsi="Segoe"/>
          <w:sz w:val="21"/>
          <w:szCs w:val="21"/>
          <w:lang w:val="fr-CA"/>
        </w:rPr>
      </w:pPr>
      <w:hyperlink r:id="rId8" w:history="1">
        <w:r w:rsidR="0016601A" w:rsidRPr="00AB7515">
          <w:rPr>
            <w:rStyle w:val="Lienhypertexte"/>
            <w:rFonts w:ascii="Segoe" w:hAnsi="Segoe"/>
            <w:sz w:val="21"/>
            <w:szCs w:val="21"/>
            <w:lang w:val="fr-CA"/>
          </w:rPr>
          <w:t>Rapport annuel 2019-2020</w:t>
        </w:r>
      </w:hyperlink>
    </w:p>
    <w:p w14:paraId="1FBC586C" w14:textId="1F4CDA81" w:rsidR="0016601A" w:rsidRPr="0016601A" w:rsidRDefault="0016601A" w:rsidP="0016601A">
      <w:pPr>
        <w:tabs>
          <w:tab w:val="left" w:pos="360"/>
          <w:tab w:val="left" w:pos="1080"/>
          <w:tab w:val="right" w:leader="dot" w:pos="8820"/>
          <w:tab w:val="left" w:pos="9000"/>
        </w:tabs>
        <w:ind w:left="360" w:right="-1080"/>
        <w:rPr>
          <w:rFonts w:ascii="Segoe" w:hAnsi="Segoe"/>
          <w:sz w:val="21"/>
          <w:szCs w:val="21"/>
        </w:rPr>
      </w:pPr>
    </w:p>
    <w:p w14:paraId="39D4BBCB" w14:textId="6FA30772" w:rsidR="002245F7" w:rsidRPr="005177B1" w:rsidRDefault="005177B1" w:rsidP="002245F7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Fonts w:ascii="Segoe" w:hAnsi="Segoe"/>
          <w:sz w:val="21"/>
          <w:szCs w:val="21"/>
          <w:lang w:val="fr-CA"/>
        </w:rPr>
      </w:pPr>
      <w:r>
        <w:rPr>
          <w:rFonts w:ascii="Segoe" w:hAnsi="Segoe"/>
          <w:sz w:val="21"/>
          <w:szCs w:val="21"/>
          <w:lang w:val="fr-CA"/>
        </w:rPr>
        <w:t>Défis – Apprentissage à distance du 4 au 8 janvier 2021</w:t>
      </w:r>
    </w:p>
    <w:p w14:paraId="31351DBC" w14:textId="319013C5" w:rsidR="002245F7" w:rsidRDefault="002245F7" w:rsidP="002245F7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>
        <w:rPr>
          <w:rFonts w:ascii="Segoe" w:hAnsi="Segoe"/>
          <w:sz w:val="21"/>
          <w:szCs w:val="21"/>
          <w:lang w:val="fr-CA"/>
        </w:rPr>
        <w:t>Heures d’enseignement synchrone</w:t>
      </w:r>
    </w:p>
    <w:p w14:paraId="221FF3C8" w14:textId="4AB26B8C" w:rsidR="0025458A" w:rsidRPr="0025458A" w:rsidRDefault="0025458A" w:rsidP="002245F7">
      <w:pPr>
        <w:pStyle w:val="Paragraphedeliste"/>
        <w:tabs>
          <w:tab w:val="left" w:pos="360"/>
          <w:tab w:val="left" w:pos="1080"/>
          <w:tab w:val="right" w:leader="dot" w:pos="8820"/>
          <w:tab w:val="left" w:pos="9000"/>
        </w:tabs>
        <w:ind w:left="1080" w:right="-1080"/>
        <w:rPr>
          <w:rFonts w:ascii="Segoe" w:hAnsi="Segoe"/>
          <w:sz w:val="21"/>
          <w:szCs w:val="21"/>
          <w:lang w:val="fr-CA"/>
        </w:rPr>
      </w:pPr>
    </w:p>
    <w:p w14:paraId="32BE24D9" w14:textId="78741F77" w:rsidR="002245F7" w:rsidRPr="002245F7" w:rsidRDefault="005177B1" w:rsidP="002245F7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 xml:space="preserve">Calendrier </w:t>
      </w:r>
      <w:r w:rsidR="002245F7">
        <w:rPr>
          <w:rFonts w:ascii="Segoe" w:hAnsi="Segoe"/>
          <w:sz w:val="21"/>
          <w:szCs w:val="21"/>
          <w:lang w:val="fr-CA"/>
        </w:rPr>
        <w:t xml:space="preserve">de réunions CPP 2021-2022 </w:t>
      </w:r>
      <w:r w:rsidRPr="005177B1">
        <w:rPr>
          <w:rFonts w:ascii="Segoe" w:hAnsi="Segoe"/>
          <w:sz w:val="21"/>
          <w:szCs w:val="21"/>
          <w:lang w:val="fr-CA"/>
        </w:rPr>
        <w:t>(M</w:t>
      </w:r>
      <w:r w:rsidRPr="005177B1">
        <w:rPr>
          <w:rFonts w:ascii="Segoe" w:hAnsi="Segoe"/>
          <w:sz w:val="21"/>
          <w:szCs w:val="21"/>
          <w:vertAlign w:val="superscript"/>
          <w:lang w:val="fr-CA"/>
        </w:rPr>
        <w:t>me</w:t>
      </w:r>
      <w:r w:rsidRPr="005177B1">
        <w:rPr>
          <w:rFonts w:ascii="Segoe" w:hAnsi="Segoe"/>
          <w:sz w:val="21"/>
          <w:szCs w:val="21"/>
          <w:lang w:val="fr-CA"/>
        </w:rPr>
        <w:t xml:space="preserve"> Tracey-Lynn Foucault) </w:t>
      </w:r>
    </w:p>
    <w:p w14:paraId="43986BC7" w14:textId="27B750C1" w:rsidR="002245F7" w:rsidRDefault="002245F7" w:rsidP="002245F7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>
        <w:rPr>
          <w:rFonts w:ascii="Segoe" w:hAnsi="Segoe"/>
          <w:sz w:val="21"/>
          <w:szCs w:val="21"/>
          <w:lang w:val="fr-CA"/>
        </w:rPr>
        <w:t>Le mercredi 17 novembre 2021 à 18 h 30</w:t>
      </w:r>
    </w:p>
    <w:p w14:paraId="492E978E" w14:textId="15227809" w:rsidR="002245F7" w:rsidRDefault="002245F7" w:rsidP="002245F7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>
        <w:rPr>
          <w:rFonts w:ascii="Segoe" w:hAnsi="Segoe"/>
          <w:sz w:val="21"/>
          <w:szCs w:val="21"/>
          <w:lang w:val="fr-CA"/>
        </w:rPr>
        <w:t>Le mercredi 9 février 2022 à 18 h 30</w:t>
      </w:r>
    </w:p>
    <w:p w14:paraId="41D3C21E" w14:textId="0D021CE4" w:rsidR="002245F7" w:rsidRDefault="002245F7" w:rsidP="002245F7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>
        <w:rPr>
          <w:rFonts w:ascii="Segoe" w:hAnsi="Segoe"/>
          <w:sz w:val="21"/>
          <w:szCs w:val="21"/>
          <w:lang w:val="fr-CA"/>
        </w:rPr>
        <w:t>Le mercredi 13 avril 2022 à 18 h 30</w:t>
      </w:r>
    </w:p>
    <w:p w14:paraId="1946BEA4" w14:textId="50B2CF2E" w:rsidR="002245F7" w:rsidRDefault="002245F7" w:rsidP="002245F7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>
        <w:rPr>
          <w:rFonts w:ascii="Segoe" w:hAnsi="Segoe"/>
          <w:sz w:val="21"/>
          <w:szCs w:val="21"/>
          <w:lang w:val="fr-CA"/>
        </w:rPr>
        <w:t>Le mercredi 8 juin 2022 à 18 h 30</w:t>
      </w:r>
    </w:p>
    <w:p w14:paraId="408CB7EF" w14:textId="77777777" w:rsidR="005177B1" w:rsidRPr="005177B1" w:rsidRDefault="005177B1" w:rsidP="005177B1">
      <w:pPr>
        <w:pStyle w:val="Paragraphedeliste"/>
        <w:tabs>
          <w:tab w:val="left" w:pos="360"/>
          <w:tab w:val="left" w:pos="1080"/>
          <w:tab w:val="right" w:leader="dot" w:pos="8820"/>
          <w:tab w:val="left" w:pos="9000"/>
        </w:tabs>
        <w:ind w:left="1440" w:right="-1080"/>
        <w:rPr>
          <w:rFonts w:ascii="Segoe" w:hAnsi="Segoe"/>
          <w:sz w:val="21"/>
          <w:szCs w:val="21"/>
          <w:lang w:val="fr-CA"/>
        </w:rPr>
      </w:pPr>
    </w:p>
    <w:p w14:paraId="10D69473" w14:textId="77777777" w:rsidR="004567C4" w:rsidRDefault="005177B1" w:rsidP="005177B1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 xml:space="preserve">EDU Résumé – Réunion des Comités de participations des parents _ Novembre 2020 </w:t>
      </w:r>
    </w:p>
    <w:p w14:paraId="71792732" w14:textId="35E9320E" w:rsidR="005177B1" w:rsidRPr="005177B1" w:rsidRDefault="004567C4" w:rsidP="004567C4">
      <w:pPr>
        <w:pStyle w:val="Paragraphedeliste"/>
        <w:numPr>
          <w:ilvl w:val="2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620" w:right="-1080"/>
        <w:rPr>
          <w:rFonts w:ascii="Segoe" w:hAnsi="Segoe"/>
          <w:sz w:val="21"/>
          <w:szCs w:val="21"/>
          <w:lang w:val="fr-CA"/>
        </w:rPr>
      </w:pPr>
      <w:r>
        <w:rPr>
          <w:rFonts w:ascii="Segoe" w:hAnsi="Segoe"/>
          <w:sz w:val="21"/>
          <w:szCs w:val="21"/>
          <w:lang w:val="fr-CA"/>
        </w:rPr>
        <w:t xml:space="preserve"> Planification du ministère de la prochaine session d’engagement des parents</w:t>
      </w:r>
      <w:r w:rsidR="005177B1" w:rsidRPr="005177B1">
        <w:rPr>
          <w:rFonts w:ascii="Segoe" w:hAnsi="Segoe"/>
          <w:sz w:val="21"/>
          <w:szCs w:val="21"/>
          <w:lang w:val="fr-CA"/>
        </w:rPr>
        <w:br/>
      </w:r>
    </w:p>
    <w:p w14:paraId="4FE1A9BE" w14:textId="77777777" w:rsidR="005177B1" w:rsidRPr="005177B1" w:rsidRDefault="004544D9" w:rsidP="005177B1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Fonts w:ascii="Segoe" w:hAnsi="Segoe"/>
          <w:sz w:val="21"/>
          <w:szCs w:val="21"/>
          <w:lang w:val="fr-CA"/>
        </w:rPr>
      </w:pPr>
      <w:hyperlink r:id="rId9" w:history="1">
        <w:r w:rsidR="005177B1" w:rsidRPr="005177B1">
          <w:rPr>
            <w:rStyle w:val="Lienhypertexte"/>
            <w:rFonts w:ascii="Segoe" w:hAnsi="Segoe"/>
            <w:sz w:val="21"/>
            <w:szCs w:val="21"/>
            <w:lang w:val="fr-CA"/>
          </w:rPr>
          <w:t>Parents partenaires en Éducation</w:t>
        </w:r>
      </w:hyperlink>
      <w:r w:rsidR="005177B1" w:rsidRPr="005177B1">
        <w:rPr>
          <w:rFonts w:ascii="Segoe" w:hAnsi="Segoe"/>
          <w:sz w:val="21"/>
          <w:szCs w:val="21"/>
          <w:lang w:val="fr-CA"/>
        </w:rPr>
        <w:t xml:space="preserve"> (PPE)</w:t>
      </w:r>
    </w:p>
    <w:p w14:paraId="1F39AC2D" w14:textId="6DF89109" w:rsidR="005177B1" w:rsidRDefault="005177B1" w:rsidP="005177B1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 xml:space="preserve">Bulletin mensuel </w:t>
      </w:r>
      <w:r w:rsidRPr="005177B1">
        <w:rPr>
          <w:rFonts w:ascii="Segoe" w:hAnsi="Segoe"/>
          <w:i/>
          <w:iCs/>
          <w:sz w:val="21"/>
          <w:szCs w:val="21"/>
          <w:lang w:val="fr-CA"/>
        </w:rPr>
        <w:t>(</w:t>
      </w:r>
      <w:hyperlink r:id="rId10" w:history="1">
        <w:r w:rsidRPr="005177B1">
          <w:rPr>
            <w:rStyle w:val="Lienhypertexte"/>
            <w:rFonts w:ascii="Segoe" w:hAnsi="Segoe"/>
            <w:i/>
            <w:iCs/>
            <w:sz w:val="21"/>
            <w:szCs w:val="21"/>
            <w:lang w:val="fr-CA"/>
          </w:rPr>
          <w:t>Novembre</w:t>
        </w:r>
      </w:hyperlink>
      <w:r w:rsidRPr="005177B1">
        <w:rPr>
          <w:rFonts w:ascii="Segoe" w:hAnsi="Segoe"/>
          <w:i/>
          <w:iCs/>
          <w:sz w:val="21"/>
          <w:szCs w:val="21"/>
          <w:lang w:val="fr-CA"/>
        </w:rPr>
        <w:t xml:space="preserve">, </w:t>
      </w:r>
      <w:hyperlink r:id="rId11" w:history="1">
        <w:r w:rsidRPr="005177B1">
          <w:rPr>
            <w:rStyle w:val="Lienhypertexte"/>
            <w:rFonts w:ascii="Segoe" w:hAnsi="Segoe"/>
            <w:i/>
            <w:iCs/>
            <w:sz w:val="21"/>
            <w:szCs w:val="21"/>
            <w:lang w:val="fr-CA"/>
          </w:rPr>
          <w:t>Décembre,</w:t>
        </w:r>
      </w:hyperlink>
      <w:r w:rsidRPr="003019FB">
        <w:rPr>
          <w:rStyle w:val="Lienhypertexte"/>
          <w:rFonts w:ascii="Segoe" w:hAnsi="Segoe"/>
          <w:i/>
          <w:iCs/>
          <w:sz w:val="21"/>
          <w:szCs w:val="21"/>
          <w:u w:val="none"/>
          <w:lang w:val="fr-CA"/>
        </w:rPr>
        <w:t xml:space="preserve"> </w:t>
      </w:r>
      <w:hyperlink r:id="rId12" w:history="1">
        <w:r w:rsidRPr="003019FB">
          <w:rPr>
            <w:rStyle w:val="Lienhypertexte"/>
            <w:rFonts w:ascii="Segoe" w:hAnsi="Segoe"/>
            <w:i/>
            <w:iCs/>
            <w:sz w:val="21"/>
            <w:szCs w:val="21"/>
            <w:lang w:val="fr-CA"/>
          </w:rPr>
          <w:t>Janvier</w:t>
        </w:r>
      </w:hyperlink>
      <w:r w:rsidRPr="005177B1">
        <w:rPr>
          <w:rFonts w:ascii="Segoe" w:hAnsi="Segoe"/>
          <w:i/>
          <w:iCs/>
          <w:sz w:val="21"/>
          <w:szCs w:val="21"/>
          <w:lang w:val="fr-CA"/>
        </w:rPr>
        <w:t>)</w:t>
      </w:r>
      <w:r w:rsidRPr="005177B1">
        <w:rPr>
          <w:rFonts w:ascii="Segoe" w:hAnsi="Segoe"/>
          <w:sz w:val="21"/>
          <w:szCs w:val="21"/>
          <w:lang w:val="fr-CA"/>
        </w:rPr>
        <w:t xml:space="preserve"> </w:t>
      </w:r>
    </w:p>
    <w:p w14:paraId="461731D3" w14:textId="42D0EFE5" w:rsidR="004470BD" w:rsidRDefault="004470BD" w:rsidP="005177B1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>
        <w:rPr>
          <w:rFonts w:ascii="Segoe" w:hAnsi="Segoe"/>
          <w:sz w:val="21"/>
          <w:szCs w:val="21"/>
          <w:lang w:val="fr-CA"/>
        </w:rPr>
        <w:t>Ce qui mijote à PPE – Janvier 2021</w:t>
      </w:r>
    </w:p>
    <w:p w14:paraId="648FF7BC" w14:textId="535AAF41" w:rsidR="004470BD" w:rsidRDefault="004470BD" w:rsidP="005177B1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>
        <w:rPr>
          <w:rFonts w:ascii="Segoe" w:hAnsi="Segoe"/>
          <w:sz w:val="21"/>
          <w:szCs w:val="21"/>
          <w:lang w:val="fr-CA"/>
        </w:rPr>
        <w:t>Sondage « L’apprentissage à distance – quelques points saillants »</w:t>
      </w:r>
    </w:p>
    <w:p w14:paraId="79092DD7" w14:textId="11B76C31" w:rsidR="0025458A" w:rsidRPr="00FE021B" w:rsidRDefault="0025458A" w:rsidP="005177B1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FE021B">
        <w:rPr>
          <w:rFonts w:ascii="Segoe" w:hAnsi="Segoe"/>
          <w:sz w:val="21"/>
          <w:szCs w:val="21"/>
          <w:lang w:val="fr-CA"/>
        </w:rPr>
        <w:t xml:space="preserve">Formation : </w:t>
      </w:r>
      <w:hyperlink r:id="rId13" w:history="1">
        <w:r w:rsidRPr="00FE021B">
          <w:rPr>
            <w:rStyle w:val="Lienhypertexte"/>
            <w:rFonts w:ascii="Segoe" w:hAnsi="Segoe"/>
            <w:sz w:val="21"/>
            <w:szCs w:val="21"/>
            <w:lang w:val="fr-CA"/>
          </w:rPr>
          <w:t>Les outils essentiels des parents bénévoles</w:t>
        </w:r>
        <w:r w:rsidR="00FE021B" w:rsidRPr="00FE021B">
          <w:rPr>
            <w:rStyle w:val="Lienhypertexte"/>
            <w:rFonts w:ascii="Segoe" w:hAnsi="Segoe"/>
            <w:sz w:val="21"/>
            <w:szCs w:val="21"/>
            <w:lang w:val="fr-CA"/>
          </w:rPr>
          <w:t xml:space="preserve"> – Module 2 – Les consultations et l’évaluation</w:t>
        </w:r>
      </w:hyperlink>
    </w:p>
    <w:p w14:paraId="028EFF23" w14:textId="77777777" w:rsidR="005177B1" w:rsidRPr="005177B1" w:rsidRDefault="005177B1" w:rsidP="005177B1">
      <w:p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</w:rPr>
      </w:pPr>
    </w:p>
    <w:p w14:paraId="42DE8B73" w14:textId="77777777" w:rsidR="005177B1" w:rsidRPr="005177B1" w:rsidRDefault="005177B1" w:rsidP="005177B1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Style w:val="Lienhypertexte"/>
          <w:rFonts w:ascii="Segoe" w:hAnsi="Segoe"/>
          <w:sz w:val="21"/>
          <w:szCs w:val="21"/>
        </w:rPr>
      </w:pPr>
      <w:r w:rsidRPr="005177B1">
        <w:rPr>
          <w:rFonts w:ascii="Segoe" w:hAnsi="Segoe"/>
          <w:sz w:val="21"/>
          <w:szCs w:val="21"/>
        </w:rPr>
        <w:t xml:space="preserve">Site Web </w:t>
      </w:r>
      <w:hyperlink r:id="rId14" w:history="1">
        <w:r w:rsidRPr="005177B1">
          <w:rPr>
            <w:rStyle w:val="Lienhypertexte"/>
            <w:rFonts w:ascii="Segoe" w:hAnsi="Segoe"/>
            <w:sz w:val="21"/>
            <w:szCs w:val="21"/>
          </w:rPr>
          <w:t>Parents Engaged in Education</w:t>
        </w:r>
      </w:hyperlink>
    </w:p>
    <w:p w14:paraId="6E989B49" w14:textId="7C41C94A" w:rsidR="005177B1" w:rsidRPr="00E03975" w:rsidRDefault="005177B1" w:rsidP="005177B1">
      <w:pPr>
        <w:pStyle w:val="Paragraphedeliste"/>
        <w:numPr>
          <w:ilvl w:val="0"/>
          <w:numId w:val="9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Style w:val="Lienhypertexte"/>
          <w:rFonts w:ascii="Segoe" w:hAnsi="Segoe"/>
          <w:sz w:val="21"/>
          <w:szCs w:val="21"/>
          <w:lang w:val="fr-CA"/>
        </w:rPr>
      </w:pPr>
      <w:r w:rsidRPr="00E03975">
        <w:rPr>
          <w:rFonts w:ascii="Segoe" w:hAnsi="Segoe"/>
          <w:sz w:val="21"/>
          <w:szCs w:val="21"/>
          <w:lang w:val="fr-CA"/>
        </w:rPr>
        <w:t>Bulletin mensuel</w:t>
      </w:r>
      <w:r w:rsidR="00E03975">
        <w:rPr>
          <w:rStyle w:val="Lienhypertexte"/>
          <w:rFonts w:ascii="Segoe" w:hAnsi="Segoe"/>
          <w:sz w:val="21"/>
          <w:szCs w:val="21"/>
          <w:u w:val="none"/>
          <w:lang w:val="fr-CA"/>
        </w:rPr>
        <w:t xml:space="preserve"> </w:t>
      </w:r>
      <w:r w:rsidR="00E03975" w:rsidRPr="00E03975">
        <w:rPr>
          <w:rStyle w:val="Lienhypertexte"/>
          <w:rFonts w:ascii="Segoe" w:hAnsi="Segoe"/>
          <w:i/>
          <w:iCs/>
          <w:sz w:val="21"/>
          <w:szCs w:val="21"/>
          <w:u w:val="none"/>
          <w:lang w:val="fr-CA"/>
        </w:rPr>
        <w:t>(</w:t>
      </w:r>
      <w:hyperlink r:id="rId15" w:history="1">
        <w:r w:rsidR="00E03975" w:rsidRPr="00E03975">
          <w:rPr>
            <w:rStyle w:val="Lienhypertexte"/>
            <w:rFonts w:ascii="Segoe" w:hAnsi="Segoe"/>
            <w:i/>
            <w:iCs/>
            <w:sz w:val="21"/>
            <w:szCs w:val="21"/>
            <w:lang w:val="fr-CA"/>
          </w:rPr>
          <w:t>Novembre</w:t>
        </w:r>
      </w:hyperlink>
      <w:r w:rsidR="00E03975" w:rsidRPr="00E03975">
        <w:rPr>
          <w:rStyle w:val="Lienhypertexte"/>
          <w:rFonts w:ascii="Segoe" w:hAnsi="Segoe"/>
          <w:i/>
          <w:iCs/>
          <w:sz w:val="21"/>
          <w:szCs w:val="21"/>
          <w:u w:val="none"/>
          <w:lang w:val="fr-CA"/>
        </w:rPr>
        <w:t xml:space="preserve">, </w:t>
      </w:r>
      <w:hyperlink r:id="rId16" w:history="1">
        <w:r w:rsidR="00E03975" w:rsidRPr="00E03975">
          <w:rPr>
            <w:rStyle w:val="Lienhypertexte"/>
            <w:rFonts w:ascii="Segoe" w:hAnsi="Segoe"/>
            <w:i/>
            <w:iCs/>
            <w:sz w:val="21"/>
            <w:szCs w:val="21"/>
            <w:lang w:val="fr-CA"/>
          </w:rPr>
          <w:t>Décembre</w:t>
        </w:r>
      </w:hyperlink>
      <w:r w:rsidR="00E03975" w:rsidRPr="00E03975">
        <w:rPr>
          <w:rStyle w:val="Lienhypertexte"/>
          <w:rFonts w:ascii="Segoe" w:hAnsi="Segoe"/>
          <w:i/>
          <w:iCs/>
          <w:sz w:val="21"/>
          <w:szCs w:val="21"/>
          <w:u w:val="none"/>
          <w:lang w:val="fr-CA"/>
        </w:rPr>
        <w:t xml:space="preserve">, </w:t>
      </w:r>
      <w:hyperlink r:id="rId17" w:history="1">
        <w:r w:rsidR="00E03975" w:rsidRPr="00E03975">
          <w:rPr>
            <w:rStyle w:val="Lienhypertexte"/>
            <w:rFonts w:ascii="Segoe" w:hAnsi="Segoe"/>
            <w:i/>
            <w:iCs/>
            <w:sz w:val="21"/>
            <w:szCs w:val="21"/>
            <w:lang w:val="fr-CA"/>
          </w:rPr>
          <w:t>Janvier</w:t>
        </w:r>
      </w:hyperlink>
      <w:r w:rsidR="00E03975" w:rsidRPr="00E03975">
        <w:rPr>
          <w:rStyle w:val="Lienhypertexte"/>
          <w:rFonts w:ascii="Segoe" w:hAnsi="Segoe"/>
          <w:i/>
          <w:iCs/>
          <w:sz w:val="21"/>
          <w:szCs w:val="21"/>
          <w:u w:val="none"/>
          <w:lang w:val="fr-CA"/>
        </w:rPr>
        <w:t>)</w:t>
      </w:r>
    </w:p>
    <w:p w14:paraId="6F8A2E90" w14:textId="77777777" w:rsidR="005177B1" w:rsidRPr="005177B1" w:rsidRDefault="005177B1" w:rsidP="005177B1">
      <w:p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</w:rPr>
      </w:pPr>
    </w:p>
    <w:p w14:paraId="7D7C30FB" w14:textId="316958FA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left" w:pos="900"/>
          <w:tab w:val="right" w:leader="dot" w:pos="8280"/>
          <w:tab w:val="left" w:pos="8400"/>
        </w:tabs>
        <w:ind w:right="-1080" w:hanging="45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>INFORMATION</w:t>
      </w:r>
      <w:r w:rsidRPr="005177B1">
        <w:rPr>
          <w:rFonts w:ascii="Segoe" w:hAnsi="Segoe"/>
          <w:sz w:val="21"/>
          <w:szCs w:val="21"/>
        </w:rPr>
        <w:br/>
      </w:r>
    </w:p>
    <w:p w14:paraId="206FF76F" w14:textId="7777777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left" w:pos="900"/>
          <w:tab w:val="right" w:leader="dot" w:pos="8280"/>
          <w:tab w:val="left" w:pos="8400"/>
        </w:tabs>
        <w:ind w:right="-1080" w:hanging="450"/>
        <w:rPr>
          <w:rFonts w:ascii="Segoe" w:hAnsi="Segoe"/>
          <w:sz w:val="21"/>
          <w:szCs w:val="21"/>
          <w:lang w:val="fr-CA"/>
        </w:rPr>
      </w:pPr>
      <w:bookmarkStart w:id="1" w:name="_Hlk22816625"/>
      <w:r w:rsidRPr="005177B1">
        <w:rPr>
          <w:rFonts w:ascii="Segoe" w:hAnsi="Segoe"/>
          <w:sz w:val="21"/>
          <w:szCs w:val="21"/>
          <w:lang w:val="fr-CA"/>
        </w:rPr>
        <w:t>PÉRIODE DE QUESTIONS</w:t>
      </w:r>
      <w:r w:rsidRPr="005177B1">
        <w:rPr>
          <w:rFonts w:ascii="Segoe" w:hAnsi="Segoe"/>
          <w:sz w:val="21"/>
          <w:szCs w:val="21"/>
          <w:lang w:val="fr-CA"/>
        </w:rPr>
        <w:br/>
      </w:r>
    </w:p>
    <w:p w14:paraId="027426AF" w14:textId="7777777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left" w:pos="900"/>
          <w:tab w:val="right" w:leader="dot" w:pos="8280"/>
          <w:tab w:val="left" w:pos="8400"/>
        </w:tabs>
        <w:ind w:right="-1080" w:hanging="45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>DATE DE LA PROCHAINE RÉUNION – Le mercredi 14 avril 2021 à 18 h 30</w:t>
      </w:r>
      <w:r w:rsidRPr="005177B1">
        <w:rPr>
          <w:rFonts w:ascii="Segoe" w:hAnsi="Segoe"/>
          <w:sz w:val="21"/>
          <w:szCs w:val="21"/>
          <w:lang w:val="fr-CA"/>
        </w:rPr>
        <w:br/>
      </w:r>
      <w:bookmarkEnd w:id="1"/>
    </w:p>
    <w:p w14:paraId="3CFCB462" w14:textId="77777777" w:rsidR="005177B1" w:rsidRPr="005177B1" w:rsidRDefault="005177B1" w:rsidP="005177B1">
      <w:pPr>
        <w:pStyle w:val="Paragraphedeliste"/>
        <w:numPr>
          <w:ilvl w:val="0"/>
          <w:numId w:val="7"/>
        </w:numPr>
        <w:tabs>
          <w:tab w:val="left" w:pos="360"/>
          <w:tab w:val="left" w:pos="900"/>
          <w:tab w:val="left" w:pos="1260"/>
          <w:tab w:val="right" w:leader="dot" w:pos="8820"/>
          <w:tab w:val="left" w:pos="9000"/>
        </w:tabs>
        <w:ind w:right="-1080" w:hanging="45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>LEVÉE DE LA SÉANCE</w:t>
      </w:r>
    </w:p>
    <w:p w14:paraId="46FE95BC" w14:textId="116A7926" w:rsidR="00116D0F" w:rsidRPr="005177B1" w:rsidRDefault="00116D0F" w:rsidP="005177B1">
      <w:pPr>
        <w:spacing w:line="192" w:lineRule="auto"/>
        <w:ind w:left="-992" w:right="43"/>
        <w:rPr>
          <w:rFonts w:ascii="Segoe" w:hAnsi="Segoe"/>
          <w:iCs/>
          <w:sz w:val="21"/>
          <w:szCs w:val="21"/>
        </w:rPr>
      </w:pPr>
    </w:p>
    <w:sectPr w:rsidR="00116D0F" w:rsidRPr="005177B1" w:rsidSect="00700683">
      <w:headerReference w:type="default" r:id="rId18"/>
      <w:headerReference w:type="first" r:id="rId19"/>
      <w:pgSz w:w="12240" w:h="15840"/>
      <w:pgMar w:top="1843" w:right="1467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1F457" w14:textId="77777777" w:rsidR="00993585" w:rsidRDefault="00993585">
      <w:r>
        <w:separator/>
      </w:r>
    </w:p>
  </w:endnote>
  <w:endnote w:type="continuationSeparator" w:id="0">
    <w:p w14:paraId="09B5FA4F" w14:textId="77777777" w:rsidR="00993585" w:rsidRDefault="0099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C768" w14:textId="77777777" w:rsidR="00993585" w:rsidRDefault="00993585">
      <w:r>
        <w:separator/>
      </w:r>
    </w:p>
  </w:footnote>
  <w:footnote w:type="continuationSeparator" w:id="0">
    <w:p w14:paraId="23936732" w14:textId="77777777" w:rsidR="00993585" w:rsidRDefault="0099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83B71" w14:textId="19515BCA" w:rsidR="005177B1" w:rsidRDefault="005177B1">
    <w:pPr>
      <w:pStyle w:val="En-tte"/>
      <w:jc w:val="right"/>
    </w:pPr>
    <w:r>
      <w:t xml:space="preserve">Ordre du jour du Comité de participation des parents du 10 février 2021 _ </w:t>
    </w:r>
    <w:sdt>
      <w:sdtPr>
        <w:id w:val="-6758654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42EAEB03" w14:textId="77777777" w:rsidR="005177B1" w:rsidRDefault="005177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AD25" w14:textId="77777777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2243EDD6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717"/>
    <w:multiLevelType w:val="hybridMultilevel"/>
    <w:tmpl w:val="C4EC2026"/>
    <w:lvl w:ilvl="0" w:tplc="56044030">
      <w:start w:val="7"/>
      <w:numFmt w:val="bullet"/>
      <w:lvlText w:val="-"/>
      <w:lvlJc w:val="left"/>
      <w:pPr>
        <w:ind w:left="1440" w:hanging="360"/>
      </w:pPr>
      <w:rPr>
        <w:rFonts w:ascii="Segoe" w:eastAsia="Times New Roman" w:hAnsi="Sego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C21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7553D6"/>
    <w:multiLevelType w:val="hybridMultilevel"/>
    <w:tmpl w:val="4EF44EFE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AB12A9F"/>
    <w:multiLevelType w:val="hybridMultilevel"/>
    <w:tmpl w:val="C86A4218"/>
    <w:lvl w:ilvl="0" w:tplc="46F2FE64">
      <w:numFmt w:val="bullet"/>
      <w:lvlText w:val="-"/>
      <w:lvlJc w:val="left"/>
      <w:pPr>
        <w:ind w:left="1440" w:hanging="360"/>
      </w:pPr>
      <w:rPr>
        <w:rFonts w:ascii="Segoe" w:eastAsia="Times New Roman" w:hAnsi="Segoe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1F6F65"/>
    <w:multiLevelType w:val="multilevel"/>
    <w:tmpl w:val="4B2065BE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F62A10"/>
    <w:multiLevelType w:val="hybridMultilevel"/>
    <w:tmpl w:val="BB8C7F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83700"/>
    <w:multiLevelType w:val="hybridMultilevel"/>
    <w:tmpl w:val="4F747272"/>
    <w:lvl w:ilvl="0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BF6E77"/>
    <w:multiLevelType w:val="hybridMultilevel"/>
    <w:tmpl w:val="0784BC18"/>
    <w:lvl w:ilvl="0" w:tplc="ABF0817C">
      <w:numFmt w:val="bullet"/>
      <w:lvlText w:val="-"/>
      <w:lvlJc w:val="left"/>
      <w:pPr>
        <w:ind w:left="1440" w:hanging="360"/>
      </w:pPr>
      <w:rPr>
        <w:rFonts w:ascii="Segoe" w:eastAsia="Times New Roman" w:hAnsi="Sego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60F10"/>
    <w:rsid w:val="000E7EA8"/>
    <w:rsid w:val="000F5B1E"/>
    <w:rsid w:val="00102D98"/>
    <w:rsid w:val="00112310"/>
    <w:rsid w:val="00116302"/>
    <w:rsid w:val="00116D0F"/>
    <w:rsid w:val="00116F10"/>
    <w:rsid w:val="0012256F"/>
    <w:rsid w:val="00130E6C"/>
    <w:rsid w:val="001526CA"/>
    <w:rsid w:val="00157962"/>
    <w:rsid w:val="001642E7"/>
    <w:rsid w:val="0016601A"/>
    <w:rsid w:val="001771AD"/>
    <w:rsid w:val="001A2B36"/>
    <w:rsid w:val="001A50B2"/>
    <w:rsid w:val="001B2A63"/>
    <w:rsid w:val="001C6874"/>
    <w:rsid w:val="001D1A66"/>
    <w:rsid w:val="00223101"/>
    <w:rsid w:val="002245F7"/>
    <w:rsid w:val="00235003"/>
    <w:rsid w:val="0025458A"/>
    <w:rsid w:val="00287659"/>
    <w:rsid w:val="002A7776"/>
    <w:rsid w:val="002B0E51"/>
    <w:rsid w:val="002D4A06"/>
    <w:rsid w:val="002D5988"/>
    <w:rsid w:val="003019FB"/>
    <w:rsid w:val="00302A7D"/>
    <w:rsid w:val="00304356"/>
    <w:rsid w:val="00305FF1"/>
    <w:rsid w:val="0033648E"/>
    <w:rsid w:val="00363A68"/>
    <w:rsid w:val="003813F1"/>
    <w:rsid w:val="00390470"/>
    <w:rsid w:val="003A52F5"/>
    <w:rsid w:val="003B6CF3"/>
    <w:rsid w:val="003C692C"/>
    <w:rsid w:val="003D640E"/>
    <w:rsid w:val="00421C81"/>
    <w:rsid w:val="004470BD"/>
    <w:rsid w:val="00447E97"/>
    <w:rsid w:val="004544D9"/>
    <w:rsid w:val="004567C4"/>
    <w:rsid w:val="00475E1A"/>
    <w:rsid w:val="00476CBD"/>
    <w:rsid w:val="00476EF6"/>
    <w:rsid w:val="00487BAD"/>
    <w:rsid w:val="00495A71"/>
    <w:rsid w:val="004C0DAE"/>
    <w:rsid w:val="004D60D6"/>
    <w:rsid w:val="004D6A42"/>
    <w:rsid w:val="004E47F2"/>
    <w:rsid w:val="004F7B2B"/>
    <w:rsid w:val="00504D99"/>
    <w:rsid w:val="005177B1"/>
    <w:rsid w:val="00535744"/>
    <w:rsid w:val="0055181A"/>
    <w:rsid w:val="00553B03"/>
    <w:rsid w:val="005655FD"/>
    <w:rsid w:val="00574F35"/>
    <w:rsid w:val="00592572"/>
    <w:rsid w:val="00614D71"/>
    <w:rsid w:val="00620BA1"/>
    <w:rsid w:val="00636645"/>
    <w:rsid w:val="00642479"/>
    <w:rsid w:val="00652B91"/>
    <w:rsid w:val="0065476C"/>
    <w:rsid w:val="00691724"/>
    <w:rsid w:val="00692D25"/>
    <w:rsid w:val="006937D2"/>
    <w:rsid w:val="006A3D8F"/>
    <w:rsid w:val="006B68CF"/>
    <w:rsid w:val="00700683"/>
    <w:rsid w:val="00716463"/>
    <w:rsid w:val="007174AB"/>
    <w:rsid w:val="00720127"/>
    <w:rsid w:val="00726099"/>
    <w:rsid w:val="00750C0E"/>
    <w:rsid w:val="0077208C"/>
    <w:rsid w:val="007877C6"/>
    <w:rsid w:val="0079335B"/>
    <w:rsid w:val="007A038E"/>
    <w:rsid w:val="007A649B"/>
    <w:rsid w:val="007C35FF"/>
    <w:rsid w:val="007E0707"/>
    <w:rsid w:val="007E0CFA"/>
    <w:rsid w:val="00812CD4"/>
    <w:rsid w:val="008238EC"/>
    <w:rsid w:val="008418D8"/>
    <w:rsid w:val="008429DF"/>
    <w:rsid w:val="0084348B"/>
    <w:rsid w:val="00856680"/>
    <w:rsid w:val="008722BA"/>
    <w:rsid w:val="00886D6A"/>
    <w:rsid w:val="00895178"/>
    <w:rsid w:val="008B6FCF"/>
    <w:rsid w:val="008C43BA"/>
    <w:rsid w:val="008D3E69"/>
    <w:rsid w:val="009409B0"/>
    <w:rsid w:val="009512A2"/>
    <w:rsid w:val="0095321F"/>
    <w:rsid w:val="00954882"/>
    <w:rsid w:val="00993585"/>
    <w:rsid w:val="009A29F4"/>
    <w:rsid w:val="009A67A4"/>
    <w:rsid w:val="009C05EC"/>
    <w:rsid w:val="009E058F"/>
    <w:rsid w:val="009E4B89"/>
    <w:rsid w:val="00A13C90"/>
    <w:rsid w:val="00A31974"/>
    <w:rsid w:val="00A411E2"/>
    <w:rsid w:val="00A439D9"/>
    <w:rsid w:val="00A806C1"/>
    <w:rsid w:val="00A86B62"/>
    <w:rsid w:val="00A87C40"/>
    <w:rsid w:val="00A90635"/>
    <w:rsid w:val="00A93CFA"/>
    <w:rsid w:val="00AB7515"/>
    <w:rsid w:val="00AD5063"/>
    <w:rsid w:val="00AE2ECD"/>
    <w:rsid w:val="00B0321B"/>
    <w:rsid w:val="00B26CD7"/>
    <w:rsid w:val="00B745FE"/>
    <w:rsid w:val="00B751C5"/>
    <w:rsid w:val="00B77FBA"/>
    <w:rsid w:val="00B841A1"/>
    <w:rsid w:val="00B8422E"/>
    <w:rsid w:val="00B87083"/>
    <w:rsid w:val="00B943D4"/>
    <w:rsid w:val="00BD4EBC"/>
    <w:rsid w:val="00BD5A3B"/>
    <w:rsid w:val="00C3246E"/>
    <w:rsid w:val="00C326E0"/>
    <w:rsid w:val="00C54158"/>
    <w:rsid w:val="00C65107"/>
    <w:rsid w:val="00C74E36"/>
    <w:rsid w:val="00C75381"/>
    <w:rsid w:val="00CC705F"/>
    <w:rsid w:val="00CD2383"/>
    <w:rsid w:val="00CD4EB1"/>
    <w:rsid w:val="00CD723A"/>
    <w:rsid w:val="00CF5DBA"/>
    <w:rsid w:val="00D227A4"/>
    <w:rsid w:val="00D5115D"/>
    <w:rsid w:val="00D86956"/>
    <w:rsid w:val="00D95AEE"/>
    <w:rsid w:val="00DA457F"/>
    <w:rsid w:val="00DB1AE1"/>
    <w:rsid w:val="00DF01B9"/>
    <w:rsid w:val="00DF079E"/>
    <w:rsid w:val="00E02825"/>
    <w:rsid w:val="00E03975"/>
    <w:rsid w:val="00E123E0"/>
    <w:rsid w:val="00E36DDA"/>
    <w:rsid w:val="00E4297D"/>
    <w:rsid w:val="00E51565"/>
    <w:rsid w:val="00E61583"/>
    <w:rsid w:val="00E638DC"/>
    <w:rsid w:val="00E72A9C"/>
    <w:rsid w:val="00E937F4"/>
    <w:rsid w:val="00EA7D5E"/>
    <w:rsid w:val="00ED5A86"/>
    <w:rsid w:val="00EF0EFE"/>
    <w:rsid w:val="00EF2F5E"/>
    <w:rsid w:val="00F10A81"/>
    <w:rsid w:val="00F56789"/>
    <w:rsid w:val="00F608D3"/>
    <w:rsid w:val="00F62225"/>
    <w:rsid w:val="00F9798F"/>
    <w:rsid w:val="00FB4A48"/>
    <w:rsid w:val="00FC7CD2"/>
    <w:rsid w:val="00FD52FD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uiPriority w:val="34"/>
    <w:qFormat/>
    <w:rsid w:val="005177B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5177B1"/>
    <w:rPr>
      <w:sz w:val="24"/>
      <w:szCs w:val="24"/>
      <w:lang w:val="fr-CA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E7EA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AB7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uvelon.ca/images/pdf/rapport_annuel_wa_f.pdf" TargetMode="External"/><Relationship Id="rId13" Type="http://schemas.openxmlformats.org/officeDocument/2006/relationships/hyperlink" Target="https://www.eventbrite.ca/e/formation-les-outils-essentiels-du-parent-benevole-module-2-tickets-1363090771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peontario.ca/wp-content/uploads/2021/01/PPE-Bulletin-de-janvier-2021-1.html" TargetMode="External"/><Relationship Id="rId17" Type="http://schemas.openxmlformats.org/officeDocument/2006/relationships/hyperlink" Target="https://www.parentsengagedineducation.ca/media/docs/newsletters/jan-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rentsengagedineducation.ca/media/docs/newsletters/dec-2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eontario.ca/wp-content/uploads/2020/12/PPE-Bulletin-de-decembre-2020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rentsengagedineducation.ca/media/docs/newsletters/nov-20.pdf" TargetMode="External"/><Relationship Id="rId10" Type="http://schemas.openxmlformats.org/officeDocument/2006/relationships/hyperlink" Target="https://ppeontario.ca/wp-content/uploads/2020/11/PPE-Bulletin-de-novembre-2020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peontario.ca/" TargetMode="External"/><Relationship Id="rId14" Type="http://schemas.openxmlformats.org/officeDocument/2006/relationships/hyperlink" Target="https://www.parentsengagedineducation.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B57C-FEAB-4035-B3AA-7D91D436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386</Words>
  <Characters>3026</Characters>
  <Application>Microsoft Office Word</Application>
  <DocSecurity>0</DocSecurity>
  <Lines>25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33</cp:revision>
  <cp:lastPrinted>2021-01-12T17:45:00Z</cp:lastPrinted>
  <dcterms:created xsi:type="dcterms:W3CDTF">2021-01-12T15:14:00Z</dcterms:created>
  <dcterms:modified xsi:type="dcterms:W3CDTF">2021-02-04T12:20:00Z</dcterms:modified>
</cp:coreProperties>
</file>